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F6348" w:rsidRPr="00AE6B21" w:rsidRDefault="002324AB" w:rsidP="00AE6B21">
      <w:pPr>
        <w:spacing w:line="600" w:lineRule="exact"/>
        <w:jc w:val="center"/>
        <w:rPr>
          <w:rFonts w:ascii="方正小标宋简体" w:eastAsia="方正小标宋简体" w:hAnsi="黑体" w:cs="黑体"/>
          <w:bCs/>
          <w:color w:val="000000"/>
          <w:sz w:val="36"/>
          <w:szCs w:val="36"/>
        </w:rPr>
      </w:pPr>
      <w:r w:rsidRPr="00AE6B21">
        <w:rPr>
          <w:rFonts w:ascii="方正小标宋简体" w:eastAsia="方正小标宋简体" w:hAnsi="黑体" w:cs="黑体" w:hint="eastAsia"/>
          <w:bCs/>
          <w:color w:val="000000"/>
          <w:sz w:val="36"/>
          <w:szCs w:val="36"/>
        </w:rPr>
        <w:t>团体标准</w:t>
      </w:r>
      <w:r w:rsidR="00C2083A" w:rsidRPr="00AE6B21">
        <w:rPr>
          <w:rFonts w:ascii="方正小标宋简体" w:eastAsia="方正小标宋简体" w:hAnsi="黑体" w:cs="黑体" w:hint="eastAsia"/>
          <w:bCs/>
          <w:color w:val="000000"/>
          <w:sz w:val="36"/>
          <w:szCs w:val="36"/>
        </w:rPr>
        <w:t>《</w:t>
      </w:r>
      <w:r w:rsidR="003A4A1A" w:rsidRPr="00AE6B21">
        <w:rPr>
          <w:rFonts w:ascii="方正小标宋简体" w:eastAsia="方正小标宋简体" w:hAnsi="黑体" w:cs="黑体" w:hint="eastAsia"/>
          <w:bCs/>
          <w:color w:val="000000"/>
          <w:sz w:val="36"/>
          <w:szCs w:val="36"/>
        </w:rPr>
        <w:t>现代</w:t>
      </w:r>
      <w:r w:rsidR="006536AC" w:rsidRPr="00AE6B21">
        <w:rPr>
          <w:rFonts w:ascii="方正小标宋简体" w:eastAsia="方正小标宋简体" w:hAnsi="黑体" w:cs="黑体" w:hint="eastAsia"/>
          <w:bCs/>
          <w:color w:val="000000"/>
          <w:sz w:val="36"/>
          <w:szCs w:val="36"/>
        </w:rPr>
        <w:t>物流管理</w:t>
      </w:r>
      <w:r w:rsidR="003A4A1A" w:rsidRPr="00AE6B21">
        <w:rPr>
          <w:rFonts w:ascii="方正小标宋简体" w:eastAsia="方正小标宋简体" w:hAnsi="黑体" w:cs="黑体" w:hint="eastAsia"/>
          <w:bCs/>
          <w:color w:val="000000"/>
          <w:sz w:val="36"/>
          <w:szCs w:val="36"/>
        </w:rPr>
        <w:t>专业</w:t>
      </w:r>
      <w:r w:rsidR="006536AC" w:rsidRPr="00AE6B21">
        <w:rPr>
          <w:rFonts w:ascii="方正小标宋简体" w:eastAsia="方正小标宋简体" w:hAnsi="黑体" w:cs="黑体" w:hint="eastAsia"/>
          <w:bCs/>
          <w:color w:val="000000"/>
          <w:sz w:val="36"/>
          <w:szCs w:val="36"/>
        </w:rPr>
        <w:t xml:space="preserve">  现代学徒制企业导师专业能力要求</w:t>
      </w:r>
      <w:r w:rsidR="00C2083A" w:rsidRPr="00AE6B21">
        <w:rPr>
          <w:rFonts w:ascii="方正小标宋简体" w:eastAsia="方正小标宋简体" w:hAnsi="黑体" w:cs="黑体" w:hint="eastAsia"/>
          <w:bCs/>
          <w:color w:val="000000"/>
          <w:sz w:val="36"/>
          <w:szCs w:val="36"/>
        </w:rPr>
        <w:t>》（</w:t>
      </w:r>
      <w:r w:rsidR="00996C24" w:rsidRPr="00AE6B21">
        <w:rPr>
          <w:rFonts w:ascii="方正小标宋简体" w:eastAsia="方正小标宋简体" w:hAnsi="黑体" w:cs="黑体" w:hint="eastAsia"/>
          <w:bCs/>
          <w:color w:val="000000"/>
          <w:sz w:val="36"/>
          <w:szCs w:val="36"/>
        </w:rPr>
        <w:t>征求意见</w:t>
      </w:r>
      <w:r w:rsidR="00C2083A" w:rsidRPr="00AE6B21">
        <w:rPr>
          <w:rFonts w:ascii="方正小标宋简体" w:eastAsia="方正小标宋简体" w:hAnsi="黑体" w:cs="黑体" w:hint="eastAsia"/>
          <w:bCs/>
          <w:color w:val="000000"/>
          <w:sz w:val="36"/>
          <w:szCs w:val="36"/>
        </w:rPr>
        <w:t>稿）编制说明</w:t>
      </w:r>
    </w:p>
    <w:p w:rsidR="00FF6348" w:rsidRPr="00603C54" w:rsidRDefault="00603C54" w:rsidP="00FF1878">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一、</w:t>
      </w:r>
      <w:r w:rsidR="00C2083A" w:rsidRPr="00603C54">
        <w:rPr>
          <w:rFonts w:ascii="黑体" w:eastAsia="黑体" w:hAnsi="黑体" w:cs="黑体" w:hint="eastAsia"/>
          <w:bCs/>
          <w:sz w:val="32"/>
          <w:szCs w:val="32"/>
        </w:rPr>
        <w:t>项目来源</w:t>
      </w:r>
    </w:p>
    <w:p w:rsidR="00C31177" w:rsidRPr="0086307D" w:rsidRDefault="00C31177"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根据《关于下达2021年第</w:t>
      </w:r>
      <w:r w:rsidR="00F900BE" w:rsidRPr="0086307D">
        <w:rPr>
          <w:rFonts w:ascii="仿宋_GB2312" w:eastAsia="仿宋_GB2312" w:hAnsi="宋体" w:hint="eastAsia"/>
          <w:sz w:val="32"/>
          <w:szCs w:val="28"/>
          <w:lang w:val="zh-CN"/>
        </w:rPr>
        <w:t>十</w:t>
      </w:r>
      <w:r w:rsidR="006536AC" w:rsidRPr="0086307D">
        <w:rPr>
          <w:rFonts w:ascii="仿宋_GB2312" w:eastAsia="仿宋_GB2312" w:hAnsi="宋体" w:hint="eastAsia"/>
          <w:sz w:val="32"/>
          <w:szCs w:val="28"/>
          <w:lang w:val="zh-CN"/>
        </w:rPr>
        <w:t>四</w:t>
      </w:r>
      <w:r w:rsidRPr="0086307D">
        <w:rPr>
          <w:rFonts w:ascii="仿宋_GB2312" w:eastAsia="仿宋_GB2312" w:hAnsi="宋体" w:hint="eastAsia"/>
          <w:sz w:val="32"/>
          <w:szCs w:val="28"/>
          <w:lang w:val="zh-CN"/>
        </w:rPr>
        <w:t>批团体标准制修订项目计划的通知》（桂标协﹝2021﹞</w:t>
      </w:r>
      <w:r w:rsidR="006536AC" w:rsidRPr="0086307D">
        <w:rPr>
          <w:rFonts w:ascii="仿宋_GB2312" w:eastAsia="仿宋_GB2312" w:hAnsi="宋体" w:hint="eastAsia"/>
          <w:sz w:val="32"/>
          <w:szCs w:val="28"/>
          <w:lang w:val="zh-CN"/>
        </w:rPr>
        <w:t>33</w:t>
      </w:r>
      <w:r w:rsidRPr="0086307D">
        <w:rPr>
          <w:rFonts w:ascii="仿宋_GB2312" w:eastAsia="仿宋_GB2312" w:hAnsi="宋体" w:hint="eastAsia"/>
          <w:sz w:val="32"/>
          <w:szCs w:val="28"/>
          <w:lang w:val="zh-CN"/>
        </w:rPr>
        <w:t>号）文件精神，由</w:t>
      </w:r>
      <w:r w:rsidR="006536AC" w:rsidRPr="0086307D">
        <w:rPr>
          <w:rFonts w:ascii="仿宋_GB2312" w:eastAsia="仿宋_GB2312" w:hAnsi="宋体" w:hint="eastAsia"/>
          <w:sz w:val="32"/>
          <w:szCs w:val="28"/>
          <w:lang w:val="zh-CN"/>
        </w:rPr>
        <w:t>广西职业技术学院</w:t>
      </w:r>
      <w:r w:rsidRPr="0086307D">
        <w:rPr>
          <w:rFonts w:ascii="仿宋_GB2312" w:eastAsia="仿宋_GB2312" w:hAnsi="宋体" w:hint="eastAsia"/>
          <w:sz w:val="32"/>
          <w:szCs w:val="28"/>
          <w:lang w:val="zh-CN"/>
        </w:rPr>
        <w:t>提出，</w:t>
      </w:r>
      <w:r w:rsidR="006536AC" w:rsidRPr="0086307D">
        <w:rPr>
          <w:rFonts w:ascii="仿宋_GB2312" w:eastAsia="仿宋_GB2312" w:hAnsi="宋体" w:hint="eastAsia"/>
          <w:sz w:val="32"/>
          <w:szCs w:val="28"/>
          <w:lang w:val="zh-CN"/>
        </w:rPr>
        <w:t>广西职业技术学院</w:t>
      </w:r>
      <w:r w:rsidRPr="0086307D">
        <w:rPr>
          <w:rFonts w:ascii="仿宋_GB2312" w:eastAsia="仿宋_GB2312" w:hAnsi="宋体" w:hint="eastAsia"/>
          <w:sz w:val="32"/>
          <w:szCs w:val="28"/>
          <w:lang w:val="zh-CN"/>
        </w:rPr>
        <w:t>起草的团体标准《</w:t>
      </w:r>
      <w:r w:rsidR="003A4A1A" w:rsidRPr="0086307D">
        <w:rPr>
          <w:rFonts w:ascii="仿宋_GB2312" w:eastAsia="仿宋_GB2312" w:hAnsi="宋体" w:hint="eastAsia"/>
          <w:sz w:val="32"/>
          <w:szCs w:val="28"/>
          <w:lang w:val="zh-CN"/>
        </w:rPr>
        <w:t>现代</w:t>
      </w:r>
      <w:r w:rsidR="006536AC" w:rsidRPr="0086307D">
        <w:rPr>
          <w:rFonts w:ascii="仿宋_GB2312" w:eastAsia="仿宋_GB2312" w:hAnsi="宋体" w:hint="eastAsia"/>
          <w:sz w:val="32"/>
          <w:szCs w:val="28"/>
          <w:lang w:val="zh-CN"/>
        </w:rPr>
        <w:t>物流管理</w:t>
      </w:r>
      <w:r w:rsidR="003A4A1A" w:rsidRPr="0086307D">
        <w:rPr>
          <w:rFonts w:ascii="仿宋_GB2312" w:eastAsia="仿宋_GB2312" w:hAnsi="宋体" w:hint="eastAsia"/>
          <w:sz w:val="32"/>
          <w:szCs w:val="28"/>
          <w:lang w:val="zh-CN"/>
        </w:rPr>
        <w:t>专业</w:t>
      </w:r>
      <w:r w:rsidR="006536AC" w:rsidRPr="0086307D">
        <w:rPr>
          <w:rFonts w:ascii="仿宋_GB2312" w:eastAsia="仿宋_GB2312" w:hAnsi="宋体" w:hint="eastAsia"/>
          <w:sz w:val="32"/>
          <w:szCs w:val="28"/>
          <w:lang w:val="zh-CN"/>
        </w:rPr>
        <w:t xml:space="preserve">  现代学徒制企业导师专业能力要求</w:t>
      </w:r>
      <w:r w:rsidRPr="0086307D">
        <w:rPr>
          <w:rFonts w:ascii="仿宋_GB2312" w:eastAsia="仿宋_GB2312" w:hAnsi="宋体" w:hint="eastAsia"/>
          <w:sz w:val="32"/>
          <w:szCs w:val="28"/>
          <w:lang w:val="zh-CN"/>
        </w:rPr>
        <w:t>》(项目编号：2021-</w:t>
      </w:r>
      <w:r w:rsidR="00326442" w:rsidRPr="0086307D">
        <w:rPr>
          <w:rFonts w:ascii="仿宋_GB2312" w:eastAsia="仿宋_GB2312" w:hAnsi="宋体" w:hint="eastAsia"/>
          <w:sz w:val="32"/>
          <w:szCs w:val="28"/>
          <w:lang w:val="zh-CN"/>
        </w:rPr>
        <w:t>1401</w:t>
      </w:r>
      <w:r w:rsidRPr="0086307D">
        <w:rPr>
          <w:rFonts w:ascii="仿宋_GB2312" w:eastAsia="仿宋_GB2312" w:hAnsi="宋体" w:hint="eastAsia"/>
          <w:sz w:val="32"/>
          <w:szCs w:val="28"/>
          <w:lang w:val="zh-CN"/>
        </w:rPr>
        <w:t>)。</w:t>
      </w:r>
    </w:p>
    <w:p w:rsidR="00FF6348" w:rsidRDefault="00603C54" w:rsidP="00FF1878">
      <w:pPr>
        <w:spacing w:beforeLines="50" w:afterLines="50" w:line="560" w:lineRule="exact"/>
        <w:ind w:firstLineChars="200" w:firstLine="640"/>
        <w:rPr>
          <w:rFonts w:ascii="黑体" w:eastAsia="黑体" w:hAnsi="黑体" w:cs="黑体"/>
          <w:bCs/>
          <w:sz w:val="32"/>
          <w:szCs w:val="32"/>
        </w:rPr>
      </w:pPr>
      <w:r>
        <w:rPr>
          <w:rFonts w:ascii="黑体" w:eastAsia="黑体" w:hAnsi="黑体" w:cs="黑体" w:hint="eastAsia"/>
          <w:bCs/>
          <w:sz w:val="32"/>
          <w:szCs w:val="32"/>
        </w:rPr>
        <w:t>二、</w:t>
      </w:r>
      <w:r w:rsidR="00C2083A" w:rsidRPr="00603C54">
        <w:rPr>
          <w:rFonts w:ascii="黑体" w:eastAsia="黑体" w:hAnsi="黑体" w:cs="黑体" w:hint="eastAsia"/>
          <w:bCs/>
          <w:sz w:val="32"/>
          <w:szCs w:val="32"/>
        </w:rPr>
        <w:t>项目背景及目的意义</w:t>
      </w:r>
    </w:p>
    <w:p w:rsidR="005D4F2F" w:rsidRPr="0086307D" w:rsidRDefault="00C40F59"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物流行业是我国的支柱产业，每年的人才需求缺口较大。高职院校开设物流专业的学校较多，但普遍存在教师缺乏工作经验和学校缺少实训场所，人才培养质量不高的问题。物流专业开展现代学徒制可以利用企业资源，改善物流专业教学质量，充分发挥物流企业在职业教育中作用，为我国物流行业培养更多的物流人才。</w:t>
      </w:r>
    </w:p>
    <w:p w:rsidR="005D4F2F" w:rsidRPr="0086307D" w:rsidRDefault="00C40F59"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现代学徒制是职业教育的一种新形式，它和我国传统的职业教育模式不同，是一种由职业院校和企业联合招生、联合培养的新的职业教育模式。这种模式在西方发达国家采用较多，也取得了一些成功经验，但在我国却是新鲜事物，没有相关的经验可借鉴。教育部推行现代学徒制试点工作，就是先选择一些条件较好的院校和企业做试点，探索现代学徒制人才培养规律，形成成熟的经验，再将成功经验大面积推广，提高成功率，避免一拥而上，造成资源浪费，影响现代学徒制的实施效果。</w:t>
      </w:r>
    </w:p>
    <w:p w:rsidR="00144B44" w:rsidRPr="0086307D" w:rsidRDefault="00144B4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2012年至今，我国高职物流类专业招生人数一直稳定在每年</w:t>
      </w:r>
      <w:r w:rsidRPr="0086307D">
        <w:rPr>
          <w:rFonts w:ascii="仿宋_GB2312" w:eastAsia="仿宋_GB2312" w:hAnsi="宋体" w:hint="eastAsia"/>
          <w:sz w:val="32"/>
          <w:szCs w:val="28"/>
          <w:lang w:val="zh-CN"/>
        </w:rPr>
        <w:lastRenderedPageBreak/>
        <w:t>9万多人，从专业办学的规模来看，物流管理专业一家独大。目前开设物流管理专业院校753所，占90.94%，其中本科院校专科专业有79所。广西物流管理高职专业开设院校32所。广西共有三所高职院校遴选为全国首批现代学徒制试点工作的单位，而广西职业技术学院物流管理专业被定为改革试点的首批专业。通过全面考察与多方论证，广西职业技术学院物流管理专业确定以英国现代学徒制为参照，通过学校、企业、第三方机构共同构建和实施基于“学徒标准+专业标准”的双标准现代学徒制课程体系。广西物流职业教育教学指导委员会将物流管理专业现代学徒制标准体系在广西生态工程技术职业技术学院、广西现代职业技术学院、广西工业职业技术学院等区内 10 所高职院校进行了推广应用；省外湖北荆州理工职业学院、重庆城市职业技术学院等 10 所高职院校利用了该标准体系培养现代学徒；全国物流行指委将我院制订的物流管理专业现代学徒制标准向国内 15 所职业院校进行了首期推广。利用我院制订的现代学徒制标准体系培养现代学徒学生数量达到 2000多人。</w:t>
      </w:r>
    </w:p>
    <w:p w:rsidR="00144B44" w:rsidRPr="0086307D" w:rsidRDefault="00144B4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基于现代学徒制模式下的物流管理专业师资队伍由学校导师和企业导师两部分构成，学校导师是指校内有丰富教学经验和专业理论水平的专任教师，企业导师是指从企事业单位聘请的能工巧匠或行业专家。学校内专业教师的长处在于具备丰富的教育、教学经验，能把握好教育、教学规律，不足之处则是对企业的实践与前沿技术认识深度不够，缺乏敏感度，为弥补该不足根据专业需求选聘企业导师。现代学徒制是产教融合校企合作的实现途径，高职物流管理专业要把现代学徒制当成突破口，聘请合作企</w:t>
      </w:r>
      <w:r w:rsidRPr="0086307D">
        <w:rPr>
          <w:rFonts w:ascii="仿宋_GB2312" w:eastAsia="仿宋_GB2312" w:hAnsi="宋体" w:hint="eastAsia"/>
          <w:sz w:val="32"/>
          <w:szCs w:val="28"/>
          <w:lang w:val="zh-CN"/>
        </w:rPr>
        <w:lastRenderedPageBreak/>
        <w:t>业师傅给学生授课，让校内教师去合作企业挂职锻炼，从而把物流人才培养与产业发展紧密融合起来。企业导师对于现代学徒制的重要性主要体现在以下部分：1）企业导师专注于技能的传递，并围绕着与学习者的关系进行组织。这个功能的主要组成部分是培训和教学：在培训方案和资格标准的基础上，企业导师通过制定培训目标，并将其转化为学徒在企业的学习活动或培训工作情况，组织学徒活动的教学进度，指导教学培训过程，监督和评估学习成果。将理论和实践结合在一起，在给定的职业环境中，帮助学徒学习技能知识。2）学徒教育中企业导师的关键作用不仅在于传递实践技能和知识，还在于帮助学徒适应工作场所的社会规范，以及更广泛地负责学徒的管理。企业导师扮演着社会化的角色，鼓励年轻人学习群体行为标准（如语言、服装等），使新学徒适应公司的隐性规则和特定的环境，赋予了工作行为的意义。</w:t>
      </w:r>
    </w:p>
    <w:p w:rsidR="00DA0E02" w:rsidRPr="0086307D" w:rsidRDefault="00144B4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sz w:val="32"/>
          <w:szCs w:val="28"/>
          <w:lang w:val="zh-CN"/>
        </w:rPr>
        <w:t>高职院校现代学徒制</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准入制是实施聘任制的基础，当前高职院校对于不同学科的</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准入考核并没有采取个性化或差异性的标准，对于</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师德师风及教学能力的考查普遍不够重视，而且对于已聘请的</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在教学部门组织的试讲选聘时，准入标准虽然已经从具备什么条件可以成为</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，转变成什么样的人才适合做</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，但在实际操作中，由于</w:t>
      </w:r>
      <w:r w:rsidRPr="0086307D">
        <w:rPr>
          <w:rFonts w:ascii="仿宋_GB2312" w:eastAsia="仿宋_GB2312" w:hAnsi="宋体" w:hint="eastAsia"/>
          <w:sz w:val="32"/>
          <w:szCs w:val="28"/>
          <w:lang w:val="zh-CN"/>
        </w:rPr>
        <w:t>企业导师</w:t>
      </w:r>
      <w:r w:rsidRPr="0086307D">
        <w:rPr>
          <w:rFonts w:ascii="仿宋_GB2312" w:eastAsia="仿宋_GB2312" w:hAnsi="宋体"/>
          <w:sz w:val="32"/>
          <w:szCs w:val="28"/>
          <w:lang w:val="zh-CN"/>
        </w:rPr>
        <w:t>是合作企业选拔后推荐到高职院校承担岗位实践教学任务的企业员工，选谁、推谁基本上是合作企业说了算，这种准入机制不完善的现状，已经制约着聘任制的有效实施。</w:t>
      </w:r>
      <w:r w:rsidR="00403C1F" w:rsidRPr="0086307D">
        <w:rPr>
          <w:rFonts w:ascii="仿宋_GB2312" w:eastAsia="仿宋_GB2312" w:hAnsi="宋体" w:hint="eastAsia"/>
          <w:sz w:val="32"/>
          <w:szCs w:val="28"/>
          <w:lang w:val="zh-CN"/>
        </w:rPr>
        <w:t>通过本标准的制定与实施，以标准为着力点，规范</w:t>
      </w:r>
      <w:r w:rsidRPr="0086307D">
        <w:rPr>
          <w:rFonts w:ascii="仿宋_GB2312" w:eastAsia="仿宋_GB2312" w:hAnsi="宋体" w:hint="eastAsia"/>
          <w:sz w:val="32"/>
          <w:szCs w:val="28"/>
          <w:lang w:val="zh-CN"/>
        </w:rPr>
        <w:t>物流管理专业现代学徒制企业导师准入</w:t>
      </w:r>
      <w:r w:rsidR="00403C1F" w:rsidRPr="0086307D">
        <w:rPr>
          <w:rFonts w:ascii="仿宋_GB2312" w:eastAsia="仿宋_GB2312" w:hAnsi="宋体" w:hint="eastAsia"/>
          <w:sz w:val="32"/>
          <w:szCs w:val="28"/>
          <w:lang w:val="zh-CN"/>
        </w:rPr>
        <w:t>的内容，以标准化与规范化更好地指导</w:t>
      </w:r>
      <w:r w:rsidRPr="0086307D">
        <w:rPr>
          <w:rFonts w:ascii="仿宋_GB2312" w:eastAsia="仿宋_GB2312" w:hAnsi="宋体" w:hint="eastAsia"/>
          <w:sz w:val="32"/>
          <w:szCs w:val="28"/>
          <w:lang w:val="zh-CN"/>
        </w:rPr>
        <w:t>企业导师招聘</w:t>
      </w:r>
      <w:r w:rsidR="00403C1F" w:rsidRPr="0086307D">
        <w:rPr>
          <w:rFonts w:ascii="仿宋_GB2312" w:eastAsia="仿宋_GB2312" w:hAnsi="宋体" w:hint="eastAsia"/>
          <w:sz w:val="32"/>
          <w:szCs w:val="28"/>
          <w:lang w:val="zh-CN"/>
        </w:rPr>
        <w:lastRenderedPageBreak/>
        <w:t>工作，有助于完善我国</w:t>
      </w:r>
      <w:r w:rsidRPr="0086307D">
        <w:rPr>
          <w:rFonts w:ascii="仿宋_GB2312" w:eastAsia="仿宋_GB2312" w:hAnsi="宋体" w:hint="eastAsia"/>
          <w:sz w:val="32"/>
          <w:szCs w:val="28"/>
          <w:lang w:val="zh-CN"/>
        </w:rPr>
        <w:t>物流专业现代学徒制</w:t>
      </w:r>
      <w:r w:rsidR="00403C1F" w:rsidRPr="0086307D">
        <w:rPr>
          <w:rFonts w:ascii="仿宋_GB2312" w:eastAsia="仿宋_GB2312" w:hAnsi="宋体" w:hint="eastAsia"/>
          <w:sz w:val="32"/>
          <w:szCs w:val="28"/>
          <w:lang w:val="zh-CN"/>
        </w:rPr>
        <w:t>体系。</w:t>
      </w:r>
    </w:p>
    <w:p w:rsidR="00FF6348" w:rsidRPr="00AE6B21" w:rsidRDefault="00603C54"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三、</w:t>
      </w:r>
      <w:r w:rsidR="00C2083A" w:rsidRPr="00AE6B21">
        <w:rPr>
          <w:rFonts w:ascii="黑体" w:eastAsia="黑体" w:hAnsi="黑体" w:cs="黑体" w:hint="eastAsia"/>
          <w:bCs/>
          <w:sz w:val="32"/>
          <w:szCs w:val="32"/>
        </w:rPr>
        <w:t>标准编制过程</w:t>
      </w:r>
    </w:p>
    <w:p w:rsidR="00FF6348" w:rsidRPr="00BC3338" w:rsidRDefault="00C2083A" w:rsidP="00FF1878">
      <w:pPr>
        <w:spacing w:beforeLines="50" w:afterLines="50" w:line="560" w:lineRule="exact"/>
        <w:ind w:firstLineChars="200" w:firstLine="643"/>
        <w:rPr>
          <w:rFonts w:ascii="楷体" w:eastAsia="楷体" w:hAnsi="楷体"/>
          <w:b/>
          <w:sz w:val="32"/>
          <w:szCs w:val="32"/>
          <w:lang w:val="zh-CN"/>
        </w:rPr>
      </w:pPr>
      <w:r w:rsidRPr="00BC3338">
        <w:rPr>
          <w:rFonts w:ascii="楷体" w:eastAsia="楷体" w:hAnsi="楷体" w:hint="eastAsia"/>
          <w:b/>
          <w:sz w:val="32"/>
          <w:szCs w:val="32"/>
          <w:lang w:val="zh-CN"/>
        </w:rPr>
        <w:t>（一）成立标准编制工作组</w:t>
      </w:r>
    </w:p>
    <w:p w:rsidR="00603C54" w:rsidRPr="0086307D" w:rsidRDefault="005334DC"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团体</w:t>
      </w:r>
      <w:r w:rsidR="00603C54" w:rsidRPr="0086307D">
        <w:rPr>
          <w:rFonts w:ascii="仿宋_GB2312" w:eastAsia="仿宋_GB2312" w:hAnsi="宋体" w:hint="eastAsia"/>
          <w:sz w:val="32"/>
          <w:szCs w:val="28"/>
          <w:lang w:val="zh-CN"/>
        </w:rPr>
        <w:t>标准《</w:t>
      </w:r>
      <w:r w:rsidR="00AE6B21" w:rsidRPr="0086307D">
        <w:rPr>
          <w:rFonts w:ascii="仿宋_GB2312" w:eastAsia="仿宋_GB2312" w:hAnsi="宋体" w:hint="eastAsia"/>
          <w:sz w:val="32"/>
          <w:szCs w:val="28"/>
          <w:lang w:val="zh-CN"/>
        </w:rPr>
        <w:t>现代物流管理专业  现代学徒制企业导师专业能力要求</w:t>
      </w:r>
      <w:r w:rsidR="00603C54" w:rsidRPr="0086307D">
        <w:rPr>
          <w:rFonts w:ascii="仿宋_GB2312" w:eastAsia="仿宋_GB2312" w:hAnsi="宋体" w:hint="eastAsia"/>
          <w:sz w:val="32"/>
          <w:szCs w:val="28"/>
          <w:lang w:val="zh-CN"/>
        </w:rPr>
        <w:t>》项目任务下达后，成立了标准编制工作组，制定了标准编写方案，明确任务职责，确定工作技术路线，开展标准研制工作，具体标准编制工作由</w:t>
      </w:r>
      <w:r w:rsidR="005D4F2F" w:rsidRPr="0086307D">
        <w:rPr>
          <w:rFonts w:ascii="仿宋_GB2312" w:eastAsia="仿宋_GB2312" w:hAnsi="宋体" w:hint="eastAsia"/>
          <w:sz w:val="32"/>
          <w:szCs w:val="28"/>
          <w:lang w:val="zh-CN"/>
        </w:rPr>
        <w:t>广西职业技术学院</w:t>
      </w:r>
      <w:r w:rsidR="00E57F20" w:rsidRPr="0086307D">
        <w:rPr>
          <w:rFonts w:ascii="仿宋_GB2312" w:eastAsia="仿宋_GB2312" w:hAnsi="宋体" w:hint="eastAsia"/>
          <w:sz w:val="32"/>
          <w:szCs w:val="28"/>
          <w:lang w:val="zh-CN"/>
        </w:rPr>
        <w:t>等单位</w:t>
      </w:r>
      <w:r w:rsidR="00603C54" w:rsidRPr="0086307D">
        <w:rPr>
          <w:rFonts w:ascii="仿宋_GB2312" w:eastAsia="仿宋_GB2312" w:hAnsi="宋体" w:hint="eastAsia"/>
          <w:sz w:val="32"/>
          <w:szCs w:val="28"/>
          <w:lang w:val="zh-CN"/>
        </w:rPr>
        <w:t>相关人员配合。</w:t>
      </w:r>
    </w:p>
    <w:p w:rsidR="00603C54" w:rsidRPr="00BC3338" w:rsidRDefault="00603C54" w:rsidP="00FF1878">
      <w:pPr>
        <w:spacing w:beforeLines="50" w:afterLines="50" w:line="560" w:lineRule="exact"/>
        <w:ind w:firstLineChars="200" w:firstLine="643"/>
        <w:rPr>
          <w:rFonts w:ascii="楷体" w:eastAsia="楷体" w:hAnsi="楷体"/>
          <w:b/>
          <w:sz w:val="32"/>
          <w:szCs w:val="32"/>
          <w:lang w:val="zh-CN"/>
        </w:rPr>
      </w:pPr>
      <w:r w:rsidRPr="00BC3338">
        <w:rPr>
          <w:rFonts w:ascii="楷体" w:eastAsia="楷体" w:hAnsi="楷体" w:hint="eastAsia"/>
          <w:b/>
          <w:sz w:val="32"/>
          <w:szCs w:val="32"/>
          <w:lang w:val="zh-CN"/>
        </w:rPr>
        <w:t>（二）收集整理文献资料</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目前国内关于</w:t>
      </w:r>
      <w:r w:rsidR="005D4F2F" w:rsidRPr="0086307D">
        <w:rPr>
          <w:rFonts w:ascii="仿宋_GB2312" w:eastAsia="仿宋_GB2312" w:hAnsi="宋体" w:hint="eastAsia"/>
          <w:sz w:val="32"/>
          <w:szCs w:val="28"/>
          <w:lang w:val="zh-CN"/>
        </w:rPr>
        <w:t>现代学徒制</w:t>
      </w:r>
      <w:r w:rsidRPr="0086307D">
        <w:rPr>
          <w:rFonts w:ascii="仿宋_GB2312" w:eastAsia="仿宋_GB2312" w:hAnsi="宋体" w:hint="eastAsia"/>
          <w:sz w:val="32"/>
          <w:szCs w:val="28"/>
          <w:lang w:val="zh-CN"/>
        </w:rPr>
        <w:t>的</w:t>
      </w:r>
      <w:r w:rsidR="00E57F20" w:rsidRPr="0086307D">
        <w:rPr>
          <w:rFonts w:ascii="仿宋_GB2312" w:eastAsia="仿宋_GB2312" w:hAnsi="宋体" w:hint="eastAsia"/>
          <w:sz w:val="32"/>
          <w:szCs w:val="28"/>
          <w:lang w:val="zh-CN"/>
        </w:rPr>
        <w:t>相关国家标准、行业标准、地方标准</w:t>
      </w:r>
      <w:r w:rsidRPr="0086307D">
        <w:rPr>
          <w:rFonts w:ascii="仿宋_GB2312" w:eastAsia="仿宋_GB2312" w:hAnsi="宋体" w:hint="eastAsia"/>
          <w:sz w:val="32"/>
          <w:szCs w:val="28"/>
          <w:lang w:val="zh-CN"/>
        </w:rPr>
        <w:t xml:space="preserve">具体列出如下： </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GB/T 21070—2007  仓储从业人员职业资质</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GB/T 27917.2—2011  快递服务  第2部分：组织要求</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GB/T 27917.3—2011  快递服务  第3部分：服务环节</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GB/T 28577—2012  冷链物流分类与基本要求</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SB/T 10732—2012  营养师岗位技能要求</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DB3301/T 0175—2016  “双师”教师智慧物流企业顶岗实践培训服务规范</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DB3205/T 1003—2020  双元制职业教育  人才培养指南</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DB13/T 5075—2019  保教师专业能力要求</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自治区教育厅关于开展2020年广西高等职业院校“双师型”教师认定工作的通知（桂教教师〔2020〕18号）</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教育部关于印发《职业教育专业目录（2021年）》的通知</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人力资源社会保障部  教育部《关于深化中等职业学校教师</w:t>
      </w:r>
      <w:r w:rsidRPr="007F5724">
        <w:rPr>
          <w:rFonts w:ascii="仿宋_GB2312" w:eastAsia="仿宋_GB2312" w:hAnsi="宋体" w:hint="eastAsia"/>
          <w:sz w:val="32"/>
          <w:szCs w:val="28"/>
          <w:lang w:val="zh-CN"/>
        </w:rPr>
        <w:lastRenderedPageBreak/>
        <w:t>职称制度改革的指导意见》(人社部发〔2019〕89号)</w:t>
      </w:r>
    </w:p>
    <w:p w:rsidR="007F5724" w:rsidRP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教育部等六部门发布《关于加强新时代高校教师队伍建设改革的指导意见》</w:t>
      </w:r>
    </w:p>
    <w:p w:rsidR="007F5724" w:rsidRDefault="007F5724" w:rsidP="007F5724">
      <w:pPr>
        <w:spacing w:line="560" w:lineRule="exact"/>
        <w:ind w:firstLineChars="200" w:firstLine="640"/>
        <w:rPr>
          <w:rFonts w:ascii="仿宋_GB2312" w:eastAsia="仿宋_GB2312" w:hAnsi="宋体"/>
          <w:sz w:val="32"/>
          <w:szCs w:val="28"/>
          <w:lang w:val="zh-CN"/>
        </w:rPr>
      </w:pPr>
      <w:r w:rsidRPr="007F5724">
        <w:rPr>
          <w:rFonts w:ascii="仿宋_GB2312" w:eastAsia="仿宋_GB2312" w:hAnsi="宋体" w:hint="eastAsia"/>
          <w:sz w:val="32"/>
          <w:szCs w:val="28"/>
          <w:lang w:val="zh-CN"/>
        </w:rPr>
        <w:t>国家职业技能技能标准  物流服务师（2020年版）</w:t>
      </w:r>
    </w:p>
    <w:p w:rsidR="00603C54" w:rsidRPr="00BC3338" w:rsidRDefault="00603C54" w:rsidP="00FF1878">
      <w:pPr>
        <w:spacing w:beforeLines="50" w:afterLines="50" w:line="560" w:lineRule="exact"/>
        <w:ind w:firstLineChars="200" w:firstLine="643"/>
        <w:rPr>
          <w:rFonts w:ascii="楷体" w:eastAsia="楷体" w:hAnsi="楷体"/>
          <w:b/>
          <w:sz w:val="32"/>
          <w:szCs w:val="32"/>
          <w:lang w:val="zh-CN"/>
        </w:rPr>
      </w:pPr>
      <w:r w:rsidRPr="00BC3338">
        <w:rPr>
          <w:rFonts w:ascii="楷体" w:eastAsia="楷体" w:hAnsi="楷体" w:hint="eastAsia"/>
          <w:b/>
          <w:sz w:val="32"/>
          <w:szCs w:val="32"/>
          <w:lang w:val="zh-CN"/>
        </w:rPr>
        <w:t>（三）研讨确定标准主体内容</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标准编制工作组在对收集的资料进行整理研究后，标准编制工作组召开了标准编制会议，对标准的整体框架进行了研究，并对标准的关键性问题进行了初步探讨。经过研究，标准的主体内容包括</w:t>
      </w:r>
      <w:r w:rsidR="00E33AAA" w:rsidRPr="0086307D">
        <w:rPr>
          <w:rFonts w:ascii="仿宋_GB2312" w:eastAsia="仿宋_GB2312" w:hAnsi="宋体" w:hint="eastAsia"/>
          <w:sz w:val="32"/>
          <w:szCs w:val="28"/>
          <w:lang w:val="zh-CN"/>
        </w:rPr>
        <w:t>术语和定义、职业道德、基本要求、岗位要求、工作职责。</w:t>
      </w:r>
    </w:p>
    <w:p w:rsidR="00603C54" w:rsidRPr="00BC3338" w:rsidRDefault="00BC3338" w:rsidP="00FF1878">
      <w:pPr>
        <w:spacing w:beforeLines="50" w:afterLines="50" w:line="560" w:lineRule="exact"/>
        <w:ind w:firstLineChars="200" w:firstLine="643"/>
        <w:rPr>
          <w:rFonts w:ascii="楷体" w:eastAsia="楷体" w:hAnsi="楷体"/>
          <w:b/>
          <w:sz w:val="32"/>
          <w:szCs w:val="32"/>
          <w:lang w:val="zh-CN"/>
        </w:rPr>
      </w:pPr>
      <w:r>
        <w:rPr>
          <w:rFonts w:ascii="楷体" w:eastAsia="楷体" w:hAnsi="楷体" w:hint="eastAsia"/>
          <w:b/>
          <w:sz w:val="32"/>
          <w:szCs w:val="32"/>
          <w:lang w:val="zh-CN"/>
        </w:rPr>
        <w:t>（四）</w:t>
      </w:r>
      <w:r w:rsidR="00603C54" w:rsidRPr="00BC3338">
        <w:rPr>
          <w:rFonts w:ascii="楷体" w:eastAsia="楷体" w:hAnsi="楷体" w:hint="eastAsia"/>
          <w:b/>
          <w:sz w:val="32"/>
          <w:szCs w:val="32"/>
          <w:lang w:val="zh-CN"/>
        </w:rPr>
        <w:t>形成文本草案、征求意见稿</w:t>
      </w:r>
    </w:p>
    <w:p w:rsidR="002D7CF5" w:rsidRPr="0086307D" w:rsidRDefault="004B3E07"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2021年</w:t>
      </w:r>
      <w:r w:rsidR="00BB5970" w:rsidRPr="0086307D">
        <w:rPr>
          <w:rFonts w:ascii="仿宋_GB2312" w:eastAsia="仿宋_GB2312" w:hAnsi="宋体" w:hint="eastAsia"/>
          <w:sz w:val="32"/>
          <w:szCs w:val="28"/>
          <w:lang w:val="zh-CN"/>
        </w:rPr>
        <w:t>5</w:t>
      </w:r>
      <w:r w:rsidRPr="0086307D">
        <w:rPr>
          <w:rFonts w:ascii="仿宋_GB2312" w:eastAsia="仿宋_GB2312" w:hAnsi="宋体" w:hint="eastAsia"/>
          <w:sz w:val="32"/>
          <w:szCs w:val="28"/>
          <w:lang w:val="zh-CN"/>
        </w:rPr>
        <w:t>月</w:t>
      </w:r>
      <w:r w:rsidR="002D7CF5" w:rsidRPr="0086307D">
        <w:rPr>
          <w:rFonts w:ascii="仿宋_GB2312" w:eastAsia="仿宋_GB2312" w:hAnsi="宋体" w:hint="eastAsia"/>
          <w:sz w:val="32"/>
          <w:szCs w:val="28"/>
          <w:lang w:val="zh-CN"/>
        </w:rPr>
        <w:t>，标准起草工作小组进行了广泛实地调研工作，查阅了大量的国内外文献资料，对</w:t>
      </w:r>
      <w:r w:rsidR="00E97EF4" w:rsidRPr="0086307D">
        <w:rPr>
          <w:rFonts w:ascii="仿宋_GB2312" w:eastAsia="仿宋_GB2312" w:hAnsi="宋体" w:hint="eastAsia"/>
          <w:sz w:val="32"/>
          <w:szCs w:val="28"/>
          <w:lang w:val="zh-CN"/>
        </w:rPr>
        <w:t>现代学徒制</w:t>
      </w:r>
      <w:r w:rsidR="002D7CF5" w:rsidRPr="0086307D">
        <w:rPr>
          <w:rFonts w:ascii="仿宋_GB2312" w:eastAsia="仿宋_GB2312" w:hAnsi="宋体" w:hint="eastAsia"/>
          <w:sz w:val="32"/>
          <w:szCs w:val="28"/>
          <w:lang w:val="zh-CN"/>
        </w:rPr>
        <w:t>进行系统总结，并</w:t>
      </w:r>
      <w:r w:rsidR="00E97EF4" w:rsidRPr="0086307D">
        <w:rPr>
          <w:rFonts w:ascii="仿宋_GB2312" w:eastAsia="仿宋_GB2312" w:hAnsi="宋体" w:hint="eastAsia"/>
          <w:sz w:val="32"/>
          <w:szCs w:val="28"/>
          <w:lang w:val="zh-CN"/>
        </w:rPr>
        <w:t>针对我校物流管理专业现代学徒制中企业导师选拔特点</w:t>
      </w:r>
      <w:r w:rsidR="002D7CF5" w:rsidRPr="0086307D">
        <w:rPr>
          <w:rFonts w:ascii="仿宋_GB2312" w:eastAsia="仿宋_GB2312" w:hAnsi="宋体" w:hint="eastAsia"/>
          <w:sz w:val="32"/>
          <w:szCs w:val="28"/>
          <w:lang w:val="zh-CN"/>
        </w:rPr>
        <w:t>。经编制组反复讨论，形成了标准的基本构架，对主要内容进行了讨论并对项目的工作进行了部署和安排。在前期工作的基础之上，通过理清逻辑脉络，整合已有的参考资料中有关</w:t>
      </w:r>
      <w:r w:rsidR="00BB5970" w:rsidRPr="0086307D">
        <w:rPr>
          <w:rFonts w:ascii="仿宋_GB2312" w:eastAsia="仿宋_GB2312" w:hAnsi="宋体" w:hint="eastAsia"/>
          <w:sz w:val="32"/>
          <w:szCs w:val="28"/>
          <w:lang w:val="zh-CN"/>
        </w:rPr>
        <w:t>现代学徒制中企业导师选拔</w:t>
      </w:r>
      <w:r w:rsidRPr="0086307D">
        <w:rPr>
          <w:rFonts w:ascii="仿宋_GB2312" w:eastAsia="仿宋_GB2312" w:hAnsi="宋体" w:hint="eastAsia"/>
          <w:sz w:val="32"/>
          <w:szCs w:val="28"/>
          <w:lang w:val="zh-CN"/>
        </w:rPr>
        <w:t>，并结合</w:t>
      </w:r>
      <w:r w:rsidR="00BB5970" w:rsidRPr="0086307D">
        <w:rPr>
          <w:rFonts w:ascii="仿宋_GB2312" w:eastAsia="仿宋_GB2312" w:hAnsi="宋体" w:hint="eastAsia"/>
          <w:sz w:val="32"/>
          <w:szCs w:val="28"/>
          <w:lang w:val="zh-CN"/>
        </w:rPr>
        <w:t>物流管理专业现代学徒制企业导师专业能力</w:t>
      </w:r>
      <w:r w:rsidR="002D7CF5" w:rsidRPr="0086307D">
        <w:rPr>
          <w:rFonts w:ascii="仿宋_GB2312" w:eastAsia="仿宋_GB2312" w:hAnsi="宋体" w:hint="eastAsia"/>
          <w:sz w:val="32"/>
          <w:szCs w:val="28"/>
          <w:lang w:val="zh-CN"/>
        </w:rPr>
        <w:t>实际要求的基础上，按照简化、统一等原则编制完成团体标准《</w:t>
      </w:r>
      <w:r w:rsidR="00AE6B21" w:rsidRPr="0086307D">
        <w:rPr>
          <w:rFonts w:ascii="仿宋_GB2312" w:eastAsia="仿宋_GB2312" w:hAnsi="宋体" w:hint="eastAsia"/>
          <w:sz w:val="32"/>
          <w:szCs w:val="28"/>
          <w:lang w:val="zh-CN"/>
        </w:rPr>
        <w:t>现代物流管理专业  现代学徒制企业导师专业能力要求</w:t>
      </w:r>
      <w:r w:rsidR="002D7CF5" w:rsidRPr="0086307D">
        <w:rPr>
          <w:rFonts w:ascii="仿宋_GB2312" w:eastAsia="仿宋_GB2312" w:hAnsi="宋体" w:hint="eastAsia"/>
          <w:sz w:val="32"/>
          <w:szCs w:val="28"/>
          <w:lang w:val="zh-CN"/>
        </w:rPr>
        <w:t>》（草案）。</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20</w:t>
      </w:r>
      <w:r w:rsidR="008D1373" w:rsidRPr="0086307D">
        <w:rPr>
          <w:rFonts w:ascii="仿宋_GB2312" w:eastAsia="仿宋_GB2312" w:hAnsi="宋体" w:hint="eastAsia"/>
          <w:sz w:val="32"/>
          <w:szCs w:val="28"/>
          <w:lang w:val="zh-CN"/>
        </w:rPr>
        <w:t>21</w:t>
      </w:r>
      <w:r w:rsidRPr="0086307D">
        <w:rPr>
          <w:rFonts w:ascii="仿宋_GB2312" w:eastAsia="仿宋_GB2312" w:hAnsi="宋体" w:hint="eastAsia"/>
          <w:sz w:val="32"/>
          <w:szCs w:val="28"/>
          <w:lang w:val="zh-CN"/>
        </w:rPr>
        <w:t>年</w:t>
      </w:r>
      <w:r w:rsidR="00E97EF4" w:rsidRPr="0086307D">
        <w:rPr>
          <w:rFonts w:ascii="仿宋_GB2312" w:eastAsia="仿宋_GB2312" w:hAnsi="宋体" w:hint="eastAsia"/>
          <w:sz w:val="32"/>
          <w:szCs w:val="28"/>
          <w:lang w:val="zh-CN"/>
        </w:rPr>
        <w:t>6</w:t>
      </w:r>
      <w:r w:rsidRPr="0086307D">
        <w:rPr>
          <w:rFonts w:ascii="仿宋_GB2312" w:eastAsia="仿宋_GB2312" w:hAnsi="宋体" w:hint="eastAsia"/>
          <w:sz w:val="32"/>
          <w:szCs w:val="28"/>
          <w:lang w:val="zh-CN"/>
        </w:rPr>
        <w:t>月</w:t>
      </w:r>
      <w:r w:rsidR="009E02E5" w:rsidRPr="0086307D">
        <w:rPr>
          <w:rFonts w:ascii="仿宋_GB2312" w:eastAsia="仿宋_GB2312" w:hAnsi="宋体" w:hint="eastAsia"/>
          <w:sz w:val="32"/>
          <w:szCs w:val="28"/>
          <w:lang w:val="zh-CN"/>
        </w:rPr>
        <w:t>～202</w:t>
      </w:r>
      <w:r w:rsidR="00FF1878">
        <w:rPr>
          <w:rFonts w:ascii="仿宋_GB2312" w:eastAsia="仿宋_GB2312" w:hAnsi="宋体" w:hint="eastAsia"/>
          <w:sz w:val="32"/>
          <w:szCs w:val="28"/>
          <w:lang w:val="zh-CN"/>
        </w:rPr>
        <w:t>2</w:t>
      </w:r>
      <w:r w:rsidR="009E02E5" w:rsidRPr="0086307D">
        <w:rPr>
          <w:rFonts w:ascii="仿宋_GB2312" w:eastAsia="仿宋_GB2312" w:hAnsi="宋体" w:hint="eastAsia"/>
          <w:sz w:val="32"/>
          <w:szCs w:val="28"/>
          <w:lang w:val="zh-CN"/>
        </w:rPr>
        <w:t>年</w:t>
      </w:r>
      <w:r w:rsidR="00FF1878">
        <w:rPr>
          <w:rFonts w:ascii="仿宋_GB2312" w:eastAsia="仿宋_GB2312" w:hAnsi="宋体" w:hint="eastAsia"/>
          <w:sz w:val="32"/>
          <w:szCs w:val="28"/>
          <w:lang w:val="zh-CN"/>
        </w:rPr>
        <w:t>2</w:t>
      </w:r>
      <w:r w:rsidR="009E02E5" w:rsidRPr="0086307D">
        <w:rPr>
          <w:rFonts w:ascii="仿宋_GB2312" w:eastAsia="仿宋_GB2312" w:hAnsi="宋体" w:hint="eastAsia"/>
          <w:sz w:val="32"/>
          <w:szCs w:val="28"/>
          <w:lang w:val="zh-CN"/>
        </w:rPr>
        <w:t>月</w:t>
      </w:r>
      <w:r w:rsidRPr="0086307D">
        <w:rPr>
          <w:rFonts w:ascii="仿宋_GB2312" w:eastAsia="仿宋_GB2312" w:hAnsi="宋体" w:hint="eastAsia"/>
          <w:sz w:val="32"/>
          <w:szCs w:val="28"/>
          <w:lang w:val="zh-CN"/>
        </w:rPr>
        <w:t>，编制组</w:t>
      </w:r>
      <w:r w:rsidR="009E36D8" w:rsidRPr="0086307D">
        <w:rPr>
          <w:rFonts w:ascii="仿宋_GB2312" w:eastAsia="仿宋_GB2312" w:hAnsi="宋体" w:hint="eastAsia"/>
          <w:sz w:val="32"/>
          <w:szCs w:val="28"/>
          <w:lang w:val="zh-CN"/>
        </w:rPr>
        <w:t>再次</w:t>
      </w:r>
      <w:r w:rsidR="0085235F" w:rsidRPr="0086307D">
        <w:rPr>
          <w:rFonts w:ascii="仿宋_GB2312" w:eastAsia="仿宋_GB2312" w:hAnsi="宋体" w:hint="eastAsia"/>
          <w:sz w:val="32"/>
          <w:szCs w:val="28"/>
          <w:lang w:val="zh-CN"/>
        </w:rPr>
        <w:t>进行调研，向开设现代学徒制教育模式的高职院校、教育机构、参与企业广泛</w:t>
      </w:r>
      <w:r w:rsidRPr="0086307D">
        <w:rPr>
          <w:rFonts w:ascii="仿宋_GB2312" w:eastAsia="仿宋_GB2312" w:hAnsi="宋体" w:hint="eastAsia"/>
          <w:sz w:val="32"/>
          <w:szCs w:val="28"/>
          <w:lang w:val="zh-CN"/>
        </w:rPr>
        <w:t>征求意见，并针对</w:t>
      </w:r>
      <w:r w:rsidR="0085235F" w:rsidRPr="0086307D">
        <w:rPr>
          <w:rFonts w:ascii="仿宋_GB2312" w:eastAsia="仿宋_GB2312" w:hAnsi="宋体" w:hint="eastAsia"/>
          <w:sz w:val="32"/>
          <w:szCs w:val="28"/>
          <w:lang w:val="zh-CN"/>
        </w:rPr>
        <w:t>我区物流专业现代学徒制企业导师准入特点及实际情况，</w:t>
      </w:r>
      <w:r w:rsidRPr="0086307D">
        <w:rPr>
          <w:rFonts w:ascii="仿宋_GB2312" w:eastAsia="仿宋_GB2312" w:hAnsi="宋体" w:hint="eastAsia"/>
          <w:sz w:val="32"/>
          <w:szCs w:val="28"/>
          <w:lang w:val="zh-CN"/>
        </w:rPr>
        <w:t>从</w:t>
      </w:r>
      <w:r w:rsidR="00E33AAA" w:rsidRPr="0086307D">
        <w:rPr>
          <w:rFonts w:ascii="仿宋_GB2312" w:eastAsia="仿宋_GB2312" w:hAnsi="宋体" w:hint="eastAsia"/>
          <w:sz w:val="32"/>
          <w:szCs w:val="28"/>
          <w:lang w:val="zh-CN"/>
        </w:rPr>
        <w:t>职业道德、岗位要求、工作职责</w:t>
      </w:r>
      <w:r w:rsidRPr="0086307D">
        <w:rPr>
          <w:rFonts w:ascii="仿宋_GB2312" w:eastAsia="仿宋_GB2312" w:hAnsi="宋体" w:hint="eastAsia"/>
          <w:sz w:val="32"/>
          <w:szCs w:val="28"/>
          <w:lang w:val="zh-CN"/>
        </w:rPr>
        <w:t>等方面进行</w:t>
      </w:r>
      <w:r w:rsidR="0085235F" w:rsidRPr="0086307D">
        <w:rPr>
          <w:rFonts w:ascii="仿宋_GB2312" w:eastAsia="仿宋_GB2312" w:hAnsi="宋体" w:hint="eastAsia"/>
          <w:sz w:val="32"/>
          <w:szCs w:val="28"/>
          <w:lang w:val="zh-CN"/>
        </w:rPr>
        <w:t>规范。</w:t>
      </w:r>
      <w:r w:rsidRPr="0086307D">
        <w:rPr>
          <w:rFonts w:ascii="仿宋_GB2312" w:eastAsia="仿宋_GB2312" w:hAnsi="宋体" w:hint="eastAsia"/>
          <w:sz w:val="32"/>
          <w:szCs w:val="28"/>
          <w:lang w:val="zh-CN"/>
        </w:rPr>
        <w:t>根据反</w:t>
      </w:r>
      <w:r w:rsidRPr="0086307D">
        <w:rPr>
          <w:rFonts w:ascii="仿宋_GB2312" w:eastAsia="仿宋_GB2312" w:hAnsi="宋体" w:hint="eastAsia"/>
          <w:sz w:val="32"/>
          <w:szCs w:val="28"/>
          <w:lang w:val="zh-CN"/>
        </w:rPr>
        <w:lastRenderedPageBreak/>
        <w:t>馈意见及</w:t>
      </w:r>
      <w:r w:rsidR="00E97EF4" w:rsidRPr="0086307D">
        <w:rPr>
          <w:rFonts w:ascii="仿宋_GB2312" w:eastAsia="仿宋_GB2312" w:hAnsi="宋体" w:hint="eastAsia"/>
          <w:sz w:val="32"/>
          <w:szCs w:val="28"/>
          <w:lang w:val="zh-CN"/>
        </w:rPr>
        <w:t>实践</w:t>
      </w:r>
      <w:r w:rsidRPr="0086307D">
        <w:rPr>
          <w:rFonts w:ascii="仿宋_GB2312" w:eastAsia="仿宋_GB2312" w:hAnsi="宋体" w:hint="eastAsia"/>
          <w:sz w:val="32"/>
          <w:szCs w:val="28"/>
          <w:lang w:val="zh-CN"/>
        </w:rPr>
        <w:t>成果，标准编制工作组多次召开会议，对标准草案进行反复修改和研究讨论，形成</w:t>
      </w:r>
      <w:r w:rsidR="00EC5B56" w:rsidRPr="0086307D">
        <w:rPr>
          <w:rFonts w:ascii="仿宋_GB2312" w:eastAsia="仿宋_GB2312" w:hAnsi="宋体" w:hint="eastAsia"/>
          <w:sz w:val="32"/>
          <w:szCs w:val="28"/>
          <w:lang w:val="zh-CN"/>
        </w:rPr>
        <w:t>团体</w:t>
      </w:r>
      <w:r w:rsidRPr="0086307D">
        <w:rPr>
          <w:rFonts w:ascii="仿宋_GB2312" w:eastAsia="仿宋_GB2312" w:hAnsi="宋体" w:hint="eastAsia"/>
          <w:sz w:val="32"/>
          <w:szCs w:val="28"/>
          <w:lang w:val="zh-CN"/>
        </w:rPr>
        <w:t>标准《</w:t>
      </w:r>
      <w:r w:rsidR="00AE6B21" w:rsidRPr="0086307D">
        <w:rPr>
          <w:rFonts w:ascii="仿宋_GB2312" w:eastAsia="仿宋_GB2312" w:hAnsi="宋体" w:hint="eastAsia"/>
          <w:sz w:val="32"/>
          <w:szCs w:val="28"/>
          <w:lang w:val="zh-CN"/>
        </w:rPr>
        <w:t>现代物流管理专业  现代学徒制企业导师专业能力要求</w:t>
      </w:r>
      <w:r w:rsidRPr="0086307D">
        <w:rPr>
          <w:rFonts w:ascii="仿宋_GB2312" w:eastAsia="仿宋_GB2312" w:hAnsi="宋体" w:hint="eastAsia"/>
          <w:sz w:val="32"/>
          <w:szCs w:val="28"/>
          <w:lang w:val="zh-CN"/>
        </w:rPr>
        <w:t>》（征求意见稿）和（征求意见稿）编制说明。</w:t>
      </w:r>
    </w:p>
    <w:p w:rsidR="00603C54" w:rsidRPr="00AE6B21" w:rsidRDefault="00603C54"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四、标准制定原则</w:t>
      </w:r>
    </w:p>
    <w:p w:rsidR="00603C54" w:rsidRPr="004C0887" w:rsidRDefault="004C0887" w:rsidP="00FF1878">
      <w:pPr>
        <w:spacing w:beforeLines="50" w:afterLines="50" w:line="560" w:lineRule="exact"/>
        <w:ind w:firstLineChars="200" w:firstLine="643"/>
        <w:rPr>
          <w:rFonts w:ascii="楷体" w:eastAsia="楷体" w:hAnsi="楷体"/>
          <w:b/>
          <w:sz w:val="32"/>
          <w:szCs w:val="32"/>
          <w:lang w:val="zh-CN"/>
        </w:rPr>
      </w:pPr>
      <w:r w:rsidRPr="004C0887">
        <w:rPr>
          <w:rFonts w:ascii="楷体" w:eastAsia="楷体" w:hAnsi="楷体" w:hint="eastAsia"/>
          <w:b/>
          <w:sz w:val="32"/>
          <w:szCs w:val="32"/>
          <w:lang w:val="zh-CN"/>
        </w:rPr>
        <w:t>（一）</w:t>
      </w:r>
      <w:r w:rsidR="00603C54" w:rsidRPr="004C0887">
        <w:rPr>
          <w:rFonts w:ascii="楷体" w:eastAsia="楷体" w:hAnsi="楷体" w:hint="eastAsia"/>
          <w:b/>
          <w:sz w:val="32"/>
          <w:szCs w:val="32"/>
          <w:lang w:val="zh-CN"/>
        </w:rPr>
        <w:t>实用性原则</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本文件是在充分收集相关资料和文献，分析广西</w:t>
      </w:r>
      <w:r w:rsidR="00603F40" w:rsidRPr="0086307D">
        <w:rPr>
          <w:rFonts w:ascii="仿宋_GB2312" w:eastAsia="仿宋_GB2312" w:hAnsi="宋体" w:hint="eastAsia"/>
          <w:sz w:val="32"/>
          <w:szCs w:val="28"/>
          <w:lang w:val="zh-CN"/>
        </w:rPr>
        <w:t>高职院校物流专业现代学徒制企业导师准入</w:t>
      </w:r>
      <w:r w:rsidRPr="0086307D">
        <w:rPr>
          <w:rFonts w:ascii="仿宋_GB2312" w:eastAsia="仿宋_GB2312" w:hAnsi="宋体" w:hint="eastAsia"/>
          <w:sz w:val="32"/>
          <w:szCs w:val="28"/>
          <w:lang w:val="zh-CN"/>
        </w:rPr>
        <w:t>特点及</w:t>
      </w:r>
      <w:r w:rsidR="00603F40" w:rsidRPr="0086307D">
        <w:rPr>
          <w:rFonts w:ascii="仿宋_GB2312" w:eastAsia="仿宋_GB2312" w:hAnsi="宋体" w:hint="eastAsia"/>
          <w:sz w:val="32"/>
          <w:szCs w:val="28"/>
          <w:lang w:val="zh-CN"/>
        </w:rPr>
        <w:t>实际情况，在现有国家、行业标准相关现代学徒制</w:t>
      </w:r>
      <w:r w:rsidRPr="0086307D">
        <w:rPr>
          <w:rFonts w:ascii="仿宋_GB2312" w:eastAsia="仿宋_GB2312" w:hAnsi="宋体" w:hint="eastAsia"/>
          <w:sz w:val="32"/>
          <w:szCs w:val="28"/>
          <w:lang w:val="zh-CN"/>
        </w:rPr>
        <w:t>要求的基础上，结合多年实践而总结起草的。符合当前</w:t>
      </w:r>
      <w:r w:rsidR="00603F40" w:rsidRPr="0086307D">
        <w:rPr>
          <w:rFonts w:ascii="仿宋_GB2312" w:eastAsia="仿宋_GB2312" w:hAnsi="宋体" w:hint="eastAsia"/>
          <w:sz w:val="32"/>
          <w:szCs w:val="28"/>
          <w:lang w:val="zh-CN"/>
        </w:rPr>
        <w:t>物流专业现代学徒制企业导师准入</w:t>
      </w:r>
      <w:r w:rsidRPr="0086307D">
        <w:rPr>
          <w:rFonts w:ascii="仿宋_GB2312" w:eastAsia="仿宋_GB2312" w:hAnsi="宋体" w:hint="eastAsia"/>
          <w:sz w:val="32"/>
          <w:szCs w:val="28"/>
          <w:lang w:val="zh-CN"/>
        </w:rPr>
        <w:t>的要求，有利于行业的长远发展，具有较强的实用性和可操作性。</w:t>
      </w:r>
    </w:p>
    <w:p w:rsidR="00603C54" w:rsidRPr="004C0887" w:rsidRDefault="004C0887" w:rsidP="00FF1878">
      <w:pPr>
        <w:spacing w:beforeLines="50" w:afterLines="50" w:line="560" w:lineRule="exact"/>
        <w:ind w:firstLineChars="200" w:firstLine="643"/>
        <w:rPr>
          <w:rFonts w:ascii="楷体" w:eastAsia="楷体" w:hAnsi="楷体"/>
          <w:b/>
          <w:sz w:val="32"/>
          <w:szCs w:val="32"/>
          <w:lang w:val="zh-CN"/>
        </w:rPr>
      </w:pPr>
      <w:r w:rsidRPr="004C0887">
        <w:rPr>
          <w:rFonts w:ascii="楷体" w:eastAsia="楷体" w:hAnsi="楷体" w:hint="eastAsia"/>
          <w:b/>
          <w:sz w:val="32"/>
          <w:szCs w:val="32"/>
          <w:lang w:val="zh-CN"/>
        </w:rPr>
        <w:t>（二）</w:t>
      </w:r>
      <w:r w:rsidR="00603C54" w:rsidRPr="004C0887">
        <w:rPr>
          <w:rFonts w:ascii="楷体" w:eastAsia="楷体" w:hAnsi="楷体" w:hint="eastAsia"/>
          <w:b/>
          <w:sz w:val="32"/>
          <w:szCs w:val="32"/>
          <w:lang w:val="zh-CN"/>
        </w:rPr>
        <w:t>协调性原则</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本文件编写过程中注意了与</w:t>
      </w:r>
      <w:r w:rsidR="00551086" w:rsidRPr="0086307D">
        <w:rPr>
          <w:rFonts w:ascii="仿宋_GB2312" w:eastAsia="仿宋_GB2312" w:hAnsi="宋体" w:hint="eastAsia"/>
          <w:sz w:val="32"/>
          <w:szCs w:val="28"/>
          <w:lang w:val="zh-CN"/>
        </w:rPr>
        <w:t>广西高职院校物流专业现代学徒制企业导师准入</w:t>
      </w:r>
      <w:r w:rsidRPr="0086307D">
        <w:rPr>
          <w:rFonts w:ascii="仿宋_GB2312" w:eastAsia="仿宋_GB2312" w:hAnsi="宋体" w:hint="eastAsia"/>
          <w:sz w:val="32"/>
          <w:szCs w:val="28"/>
          <w:lang w:val="zh-CN"/>
        </w:rPr>
        <w:t>相关法律法规的协调问题，在内容上与现行法律法规、标准协调一致。</w:t>
      </w:r>
    </w:p>
    <w:p w:rsidR="00603C54" w:rsidRPr="004C0887" w:rsidRDefault="004C0887" w:rsidP="00FF1878">
      <w:pPr>
        <w:spacing w:beforeLines="50" w:afterLines="50" w:line="560" w:lineRule="exact"/>
        <w:ind w:firstLineChars="200" w:firstLine="643"/>
        <w:rPr>
          <w:rFonts w:ascii="楷体" w:eastAsia="楷体" w:hAnsi="楷体"/>
          <w:b/>
          <w:sz w:val="32"/>
          <w:szCs w:val="32"/>
          <w:lang w:val="zh-CN"/>
        </w:rPr>
      </w:pPr>
      <w:r w:rsidRPr="004C0887">
        <w:rPr>
          <w:rFonts w:ascii="楷体" w:eastAsia="楷体" w:hAnsi="楷体" w:hint="eastAsia"/>
          <w:b/>
          <w:sz w:val="32"/>
          <w:szCs w:val="32"/>
          <w:lang w:val="zh-CN"/>
        </w:rPr>
        <w:t>（三）</w:t>
      </w:r>
      <w:r w:rsidR="00603C54" w:rsidRPr="004C0887">
        <w:rPr>
          <w:rFonts w:ascii="楷体" w:eastAsia="楷体" w:hAnsi="楷体" w:hint="eastAsia"/>
          <w:b/>
          <w:sz w:val="32"/>
          <w:szCs w:val="32"/>
          <w:lang w:val="zh-CN"/>
        </w:rPr>
        <w:t>规范性原则</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本文件严格按照GB/T 1.1—2020《标准化工作导则 第1部分：标准的结构和编写》的要求和规定编写本标准的内容，保证标准的编写质量。</w:t>
      </w:r>
    </w:p>
    <w:p w:rsidR="00603C54" w:rsidRPr="004C0887" w:rsidRDefault="004C0887" w:rsidP="00FF1878">
      <w:pPr>
        <w:spacing w:beforeLines="50" w:afterLines="50" w:line="560" w:lineRule="exact"/>
        <w:ind w:firstLineChars="200" w:firstLine="643"/>
        <w:rPr>
          <w:rFonts w:ascii="楷体" w:eastAsia="楷体" w:hAnsi="楷体"/>
          <w:b/>
          <w:sz w:val="32"/>
          <w:szCs w:val="32"/>
          <w:lang w:val="zh-CN"/>
        </w:rPr>
      </w:pPr>
      <w:r w:rsidRPr="004C0887">
        <w:rPr>
          <w:rFonts w:ascii="楷体" w:eastAsia="楷体" w:hAnsi="楷体" w:hint="eastAsia"/>
          <w:b/>
          <w:sz w:val="32"/>
          <w:szCs w:val="32"/>
          <w:lang w:val="zh-CN"/>
        </w:rPr>
        <w:t>（四）</w:t>
      </w:r>
      <w:r w:rsidR="00603C54" w:rsidRPr="004C0887">
        <w:rPr>
          <w:rFonts w:ascii="楷体" w:eastAsia="楷体" w:hAnsi="楷体" w:hint="eastAsia"/>
          <w:b/>
          <w:sz w:val="32"/>
          <w:szCs w:val="32"/>
          <w:lang w:val="zh-CN"/>
        </w:rPr>
        <w:t>前瞻性原则</w:t>
      </w:r>
    </w:p>
    <w:p w:rsidR="00603C54" w:rsidRPr="0086307D" w:rsidRDefault="00603C54"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本文件根据当前</w:t>
      </w:r>
      <w:r w:rsidR="00551086" w:rsidRPr="0086307D">
        <w:rPr>
          <w:rFonts w:ascii="仿宋_GB2312" w:eastAsia="仿宋_GB2312" w:hAnsi="宋体" w:hint="eastAsia"/>
          <w:sz w:val="32"/>
          <w:szCs w:val="28"/>
          <w:lang w:val="zh-CN"/>
        </w:rPr>
        <w:t>广西高职院校物流</w:t>
      </w:r>
      <w:r w:rsidR="00336E8F" w:rsidRPr="0086307D">
        <w:rPr>
          <w:rFonts w:ascii="仿宋_GB2312" w:eastAsia="仿宋_GB2312" w:hAnsi="宋体" w:hint="eastAsia"/>
          <w:sz w:val="32"/>
          <w:szCs w:val="28"/>
          <w:lang w:val="zh-CN"/>
        </w:rPr>
        <w:t>管理</w:t>
      </w:r>
      <w:r w:rsidR="00551086" w:rsidRPr="0086307D">
        <w:rPr>
          <w:rFonts w:ascii="仿宋_GB2312" w:eastAsia="仿宋_GB2312" w:hAnsi="宋体" w:hint="eastAsia"/>
          <w:sz w:val="32"/>
          <w:szCs w:val="28"/>
          <w:lang w:val="zh-CN"/>
        </w:rPr>
        <w:t>专业现代学徒制企业导师准入实际情况</w:t>
      </w:r>
      <w:r w:rsidRPr="0086307D">
        <w:rPr>
          <w:rFonts w:ascii="仿宋_GB2312" w:eastAsia="仿宋_GB2312" w:hAnsi="宋体" w:hint="eastAsia"/>
          <w:sz w:val="32"/>
          <w:szCs w:val="28"/>
          <w:lang w:val="zh-CN"/>
        </w:rPr>
        <w:t>，通过</w:t>
      </w:r>
      <w:r w:rsidR="009918CC" w:rsidRPr="0086307D">
        <w:rPr>
          <w:rFonts w:ascii="仿宋_GB2312" w:eastAsia="仿宋_GB2312" w:hAnsi="宋体" w:hint="eastAsia"/>
          <w:sz w:val="32"/>
          <w:szCs w:val="28"/>
          <w:lang w:val="zh-CN"/>
        </w:rPr>
        <w:t>规范</w:t>
      </w:r>
      <w:r w:rsidR="00D503EF" w:rsidRPr="0086307D">
        <w:rPr>
          <w:rFonts w:ascii="仿宋_GB2312" w:eastAsia="仿宋_GB2312" w:hAnsi="宋体" w:hint="eastAsia"/>
          <w:sz w:val="32"/>
          <w:szCs w:val="28"/>
          <w:lang w:val="zh-CN"/>
        </w:rPr>
        <w:t>企业导师</w:t>
      </w:r>
      <w:r w:rsidR="000427D4" w:rsidRPr="0086307D">
        <w:rPr>
          <w:rFonts w:ascii="仿宋_GB2312" w:eastAsia="仿宋_GB2312" w:hAnsi="宋体" w:hint="eastAsia"/>
          <w:sz w:val="32"/>
          <w:szCs w:val="28"/>
          <w:lang w:val="zh-CN"/>
        </w:rPr>
        <w:t>岗位要求、工作职责</w:t>
      </w:r>
      <w:r w:rsidR="009918CC" w:rsidRPr="0086307D">
        <w:rPr>
          <w:rFonts w:ascii="仿宋_GB2312" w:eastAsia="仿宋_GB2312" w:hAnsi="宋体" w:hint="eastAsia"/>
          <w:sz w:val="32"/>
          <w:szCs w:val="28"/>
          <w:lang w:val="zh-CN"/>
        </w:rPr>
        <w:t>等</w:t>
      </w:r>
      <w:r w:rsidR="00336E8F" w:rsidRPr="0086307D">
        <w:rPr>
          <w:rFonts w:ascii="仿宋_GB2312" w:eastAsia="仿宋_GB2312" w:hAnsi="宋体" w:hint="eastAsia"/>
          <w:sz w:val="32"/>
          <w:szCs w:val="28"/>
          <w:lang w:val="zh-CN"/>
        </w:rPr>
        <w:t>方</w:t>
      </w:r>
      <w:r w:rsidR="00336E8F" w:rsidRPr="0086307D">
        <w:rPr>
          <w:rFonts w:ascii="仿宋_GB2312" w:eastAsia="仿宋_GB2312" w:hAnsi="宋体" w:hint="eastAsia"/>
          <w:sz w:val="32"/>
          <w:szCs w:val="28"/>
          <w:lang w:val="zh-CN"/>
        </w:rPr>
        <w:lastRenderedPageBreak/>
        <w:t>面</w:t>
      </w:r>
      <w:r w:rsidR="009918CC" w:rsidRPr="0086307D">
        <w:rPr>
          <w:rFonts w:ascii="仿宋_GB2312" w:eastAsia="仿宋_GB2312" w:hAnsi="宋体" w:hint="eastAsia"/>
          <w:sz w:val="32"/>
          <w:szCs w:val="28"/>
          <w:lang w:val="zh-CN"/>
        </w:rPr>
        <w:t>改善</w:t>
      </w:r>
      <w:r w:rsidR="00D503EF" w:rsidRPr="0086307D">
        <w:rPr>
          <w:rFonts w:ascii="仿宋_GB2312" w:eastAsia="仿宋_GB2312" w:hAnsi="宋体" w:hint="eastAsia"/>
          <w:sz w:val="32"/>
          <w:szCs w:val="28"/>
          <w:lang w:val="zh-CN"/>
        </w:rPr>
        <w:t>企业导师教育观念不足、技术能力与理论脱节</w:t>
      </w:r>
      <w:r w:rsidRPr="0086307D">
        <w:rPr>
          <w:rFonts w:ascii="仿宋_GB2312" w:eastAsia="仿宋_GB2312" w:hAnsi="宋体" w:hint="eastAsia"/>
          <w:sz w:val="32"/>
          <w:szCs w:val="28"/>
          <w:lang w:val="zh-CN"/>
        </w:rPr>
        <w:t>的现状，同时考虑</w:t>
      </w:r>
      <w:r w:rsidR="00D503EF" w:rsidRPr="0086307D">
        <w:rPr>
          <w:rFonts w:ascii="仿宋_GB2312" w:eastAsia="仿宋_GB2312" w:hAnsi="宋体" w:hint="eastAsia"/>
          <w:sz w:val="32"/>
          <w:szCs w:val="28"/>
          <w:lang w:val="zh-CN"/>
        </w:rPr>
        <w:t>物理管理行业技术更新快</w:t>
      </w:r>
      <w:r w:rsidRPr="0086307D">
        <w:rPr>
          <w:rFonts w:ascii="仿宋_GB2312" w:eastAsia="仿宋_GB2312" w:hAnsi="宋体" w:hint="eastAsia"/>
          <w:sz w:val="32"/>
          <w:szCs w:val="28"/>
          <w:lang w:val="zh-CN"/>
        </w:rPr>
        <w:t>的需求，在标准中体现了个别特色性、前瞻性和先进性条款，作为对</w:t>
      </w:r>
      <w:r w:rsidR="00336E8F" w:rsidRPr="0086307D">
        <w:rPr>
          <w:rFonts w:ascii="仿宋_GB2312" w:eastAsia="仿宋_GB2312" w:hAnsi="宋体" w:hint="eastAsia"/>
          <w:sz w:val="32"/>
          <w:szCs w:val="28"/>
          <w:lang w:val="zh-CN"/>
        </w:rPr>
        <w:t>物流管理专业现代学徒制企业导师准入</w:t>
      </w:r>
      <w:r w:rsidRPr="0086307D">
        <w:rPr>
          <w:rFonts w:ascii="仿宋_GB2312" w:eastAsia="仿宋_GB2312" w:hAnsi="宋体" w:hint="eastAsia"/>
          <w:sz w:val="32"/>
          <w:szCs w:val="28"/>
          <w:lang w:val="zh-CN"/>
        </w:rPr>
        <w:t>的指导。</w:t>
      </w:r>
    </w:p>
    <w:p w:rsidR="00FF6348" w:rsidRPr="00AE6B21" w:rsidRDefault="00543432"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五、</w:t>
      </w:r>
      <w:r w:rsidR="00C2083A" w:rsidRPr="00AE6B21">
        <w:rPr>
          <w:rFonts w:ascii="黑体" w:eastAsia="黑体" w:hAnsi="黑体" w:cs="黑体" w:hint="eastAsia"/>
          <w:bCs/>
          <w:sz w:val="32"/>
          <w:szCs w:val="32"/>
        </w:rPr>
        <w:t>标准主要章节内容及确定依据</w:t>
      </w:r>
    </w:p>
    <w:p w:rsidR="00E95A39" w:rsidRPr="00D36A8F" w:rsidRDefault="00E95A39" w:rsidP="00E95A39">
      <w:pPr>
        <w:spacing w:line="560" w:lineRule="exact"/>
        <w:ind w:firstLineChars="200" w:firstLine="640"/>
        <w:rPr>
          <w:rFonts w:ascii="仿宋_GB2312" w:eastAsia="仿宋_GB2312" w:hAnsi="宋体"/>
          <w:sz w:val="32"/>
          <w:szCs w:val="28"/>
          <w:lang w:val="zh-CN"/>
        </w:rPr>
      </w:pPr>
      <w:r w:rsidRPr="00D36A8F">
        <w:rPr>
          <w:rFonts w:ascii="仿宋_GB2312" w:eastAsia="仿宋_GB2312" w:hAnsi="宋体" w:hint="eastAsia"/>
          <w:sz w:val="32"/>
          <w:szCs w:val="28"/>
          <w:lang w:val="zh-CN"/>
        </w:rPr>
        <w:t>团体标准《现代物流管理专业  现代学徒制</w:t>
      </w:r>
      <w:r>
        <w:rPr>
          <w:rFonts w:ascii="仿宋_GB2312" w:eastAsia="仿宋_GB2312" w:hAnsi="宋体" w:hint="eastAsia"/>
          <w:sz w:val="32"/>
          <w:szCs w:val="28"/>
          <w:lang w:val="zh-CN"/>
        </w:rPr>
        <w:t>企业</w:t>
      </w:r>
      <w:r w:rsidRPr="00D36A8F">
        <w:rPr>
          <w:rFonts w:ascii="仿宋_GB2312" w:eastAsia="仿宋_GB2312" w:hAnsi="宋体" w:hint="eastAsia"/>
          <w:sz w:val="32"/>
          <w:szCs w:val="28"/>
          <w:lang w:val="zh-CN"/>
        </w:rPr>
        <w:t>导师专业能力要求》主要内容包括术语和定义、职业道德、基本要求、</w:t>
      </w:r>
      <w:r>
        <w:rPr>
          <w:rFonts w:ascii="仿宋_GB2312" w:eastAsia="仿宋_GB2312" w:hAnsi="宋体" w:hint="eastAsia"/>
          <w:sz w:val="32"/>
          <w:szCs w:val="28"/>
          <w:lang w:val="zh-CN"/>
        </w:rPr>
        <w:t>专业资格、专业能力</w:t>
      </w:r>
      <w:r w:rsidRPr="00D36A8F">
        <w:rPr>
          <w:rFonts w:ascii="仿宋_GB2312" w:eastAsia="仿宋_GB2312" w:hAnsi="宋体" w:hint="eastAsia"/>
          <w:sz w:val="32"/>
          <w:szCs w:val="28"/>
          <w:lang w:val="zh-CN"/>
        </w:rPr>
        <w:t>、工作职责。</w:t>
      </w:r>
    </w:p>
    <w:p w:rsidR="00E95A39" w:rsidRPr="00F9330B" w:rsidRDefault="00E95A39" w:rsidP="00FF1878">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（一）术语和定义</w:t>
      </w:r>
    </w:p>
    <w:p w:rsidR="00E95A39" w:rsidRPr="00783982" w:rsidRDefault="00E95A39" w:rsidP="00E95A39">
      <w:pPr>
        <w:pStyle w:val="a"/>
        <w:numPr>
          <w:ilvl w:val="0"/>
          <w:numId w:val="0"/>
        </w:numPr>
        <w:spacing w:line="560" w:lineRule="exact"/>
        <w:ind w:firstLineChars="200" w:firstLine="643"/>
        <w:rPr>
          <w:rFonts w:ascii="仿宋_GB2312" w:eastAsia="仿宋_GB2312" w:hAnsi="宋体"/>
          <w:kern w:val="2"/>
          <w:sz w:val="32"/>
          <w:szCs w:val="28"/>
          <w:lang w:val="zh-CN"/>
        </w:rPr>
      </w:pPr>
      <w:r w:rsidRPr="00783982">
        <w:rPr>
          <w:rFonts w:ascii="仿宋_GB2312" w:eastAsia="仿宋_GB2312" w:hAnsi="宋体" w:hint="eastAsia"/>
          <w:b/>
          <w:kern w:val="2"/>
          <w:sz w:val="32"/>
          <w:szCs w:val="28"/>
          <w:lang w:val="zh-CN"/>
        </w:rPr>
        <w:t>现代学徒制：</w:t>
      </w:r>
      <w:r w:rsidRPr="00783982">
        <w:rPr>
          <w:rFonts w:ascii="仿宋_GB2312" w:eastAsia="仿宋_GB2312" w:hAnsi="宋体"/>
          <w:kern w:val="2"/>
          <w:sz w:val="32"/>
          <w:szCs w:val="28"/>
          <w:lang w:val="zh-CN"/>
        </w:rPr>
        <w:t>通过学校、企业深度合作，教师、师傅联合传授，对学生以技能培养为主的现代人才培养模式。</w:t>
      </w:r>
    </w:p>
    <w:p w:rsidR="00E95A39" w:rsidRPr="00783982" w:rsidRDefault="00E95A39" w:rsidP="00E95A39">
      <w:pPr>
        <w:pStyle w:val="a"/>
        <w:numPr>
          <w:ilvl w:val="0"/>
          <w:numId w:val="0"/>
        </w:numPr>
        <w:spacing w:line="560" w:lineRule="exact"/>
        <w:ind w:firstLineChars="200" w:firstLine="643"/>
        <w:rPr>
          <w:rFonts w:ascii="仿宋_GB2312" w:eastAsia="仿宋_GB2312" w:hAnsi="宋体"/>
          <w:kern w:val="2"/>
          <w:sz w:val="32"/>
          <w:szCs w:val="28"/>
          <w:lang w:val="zh-CN"/>
        </w:rPr>
      </w:pPr>
      <w:r w:rsidRPr="00783982">
        <w:rPr>
          <w:rFonts w:ascii="仿宋_GB2312" w:eastAsia="仿宋_GB2312" w:hAnsi="宋体" w:hint="eastAsia"/>
          <w:b/>
          <w:kern w:val="2"/>
          <w:sz w:val="32"/>
          <w:szCs w:val="28"/>
          <w:lang w:val="zh-CN"/>
        </w:rPr>
        <w:t>学徒：</w:t>
      </w:r>
      <w:r w:rsidRPr="00783982">
        <w:rPr>
          <w:rFonts w:ascii="仿宋_GB2312" w:eastAsia="仿宋_GB2312" w:hAnsi="宋体" w:hint="eastAsia"/>
          <w:kern w:val="2"/>
          <w:sz w:val="32"/>
          <w:szCs w:val="28"/>
          <w:lang w:val="zh-CN"/>
        </w:rPr>
        <w:t>接受职业教育的受培训者。</w:t>
      </w:r>
    </w:p>
    <w:p w:rsidR="00E95A39" w:rsidRPr="00783982" w:rsidRDefault="00E95A39" w:rsidP="00E95A39">
      <w:pPr>
        <w:pStyle w:val="ad"/>
        <w:numPr>
          <w:ilvl w:val="0"/>
          <w:numId w:val="0"/>
        </w:numPr>
        <w:spacing w:line="560" w:lineRule="exact"/>
        <w:ind w:firstLineChars="200" w:firstLine="640"/>
        <w:rPr>
          <w:rFonts w:ascii="仿宋_GB2312" w:eastAsia="仿宋_GB2312" w:hAnsi="宋体"/>
          <w:kern w:val="2"/>
          <w:sz w:val="32"/>
          <w:szCs w:val="28"/>
          <w:lang w:val="zh-CN"/>
        </w:rPr>
      </w:pPr>
      <w:r>
        <w:rPr>
          <w:rFonts w:ascii="仿宋_GB2312" w:eastAsia="仿宋_GB2312" w:hAnsi="宋体" w:hint="eastAsia"/>
          <w:kern w:val="2"/>
          <w:sz w:val="32"/>
          <w:szCs w:val="28"/>
          <w:lang w:val="zh-CN"/>
        </w:rPr>
        <w:t>注：</w:t>
      </w:r>
      <w:r w:rsidRPr="00783982">
        <w:rPr>
          <w:rFonts w:ascii="仿宋_GB2312" w:eastAsia="仿宋_GB2312" w:hAnsi="宋体" w:hint="eastAsia"/>
          <w:kern w:val="2"/>
          <w:sz w:val="32"/>
          <w:szCs w:val="28"/>
          <w:lang w:val="zh-CN"/>
        </w:rPr>
        <w:t>在职业院校中为“学生”，在培训型企业或职业培训机构中为“学徒”。</w:t>
      </w:r>
    </w:p>
    <w:p w:rsidR="00E95A39" w:rsidRDefault="00E95A39" w:rsidP="00E95A39">
      <w:pPr>
        <w:pStyle w:val="a"/>
        <w:numPr>
          <w:ilvl w:val="0"/>
          <w:numId w:val="0"/>
        </w:numPr>
        <w:spacing w:line="560" w:lineRule="exact"/>
        <w:ind w:firstLineChars="200" w:firstLine="643"/>
        <w:rPr>
          <w:rFonts w:ascii="仿宋_GB2312" w:eastAsia="仿宋_GB2312" w:hAnsi="宋体"/>
          <w:kern w:val="2"/>
          <w:sz w:val="32"/>
          <w:szCs w:val="28"/>
          <w:lang w:val="zh-CN"/>
        </w:rPr>
      </w:pPr>
      <w:r w:rsidRPr="00783982">
        <w:rPr>
          <w:rFonts w:ascii="仿宋_GB2312" w:eastAsia="仿宋_GB2312" w:hAnsi="宋体" w:hint="eastAsia"/>
          <w:b/>
          <w:kern w:val="2"/>
          <w:sz w:val="32"/>
          <w:szCs w:val="28"/>
          <w:lang w:val="zh-CN"/>
        </w:rPr>
        <w:t>企业导师：</w:t>
      </w:r>
      <w:r w:rsidRPr="00783982">
        <w:rPr>
          <w:rFonts w:ascii="仿宋_GB2312" w:eastAsia="仿宋_GB2312" w:hAnsi="宋体" w:hint="eastAsia"/>
          <w:kern w:val="2"/>
          <w:sz w:val="32"/>
          <w:szCs w:val="28"/>
          <w:lang w:val="zh-CN"/>
        </w:rPr>
        <w:t>从事企业专业技术岗位工作，指导学徒实践学习，并适时传授贴近生产、服务性岗位相关知识的培训者。</w:t>
      </w:r>
    </w:p>
    <w:p w:rsidR="00E95A39" w:rsidRPr="0040074C" w:rsidRDefault="00E95A39" w:rsidP="00E95A39">
      <w:pPr>
        <w:pStyle w:val="af4"/>
        <w:ind w:firstLineChars="0" w:firstLine="0"/>
        <w:rPr>
          <w:rFonts w:ascii="仿宋_GB2312" w:eastAsia="仿宋_GB2312" w:hAnsi="宋体"/>
          <w:kern w:val="2"/>
          <w:sz w:val="32"/>
          <w:szCs w:val="28"/>
          <w:lang w:val="zh-CN"/>
        </w:rPr>
      </w:pPr>
    </w:p>
    <w:p w:rsidR="00E95A39" w:rsidRDefault="00E95A39" w:rsidP="00E95A39">
      <w:pPr>
        <w:rPr>
          <w:rFonts w:ascii="仿宋_GB2312" w:eastAsia="仿宋_GB2312" w:hAnsi="宋体"/>
          <w:b/>
          <w:sz w:val="28"/>
          <w:szCs w:val="32"/>
          <w:lang w:val="zh-CN"/>
        </w:rPr>
      </w:pPr>
      <w:r>
        <w:rPr>
          <w:rFonts w:ascii="仿宋_GB2312" w:eastAsia="仿宋_GB2312" w:hAnsi="宋体"/>
          <w:b/>
          <w:noProof/>
          <w:sz w:val="28"/>
          <w:szCs w:val="32"/>
        </w:rPr>
        <w:lastRenderedPageBreak/>
        <w:drawing>
          <wp:inline distT="0" distB="0" distL="0" distR="0">
            <wp:extent cx="5760720" cy="2343883"/>
            <wp:effectExtent l="19050" t="0" r="0" b="0"/>
            <wp:docPr id="5" name="图片 3" descr="C:\Users\ADMINI~1\AppData\Local\Temp\WeChat Files\842dfaa0cfb4f3774c10cfe6d90e2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1\AppData\Local\Temp\WeChat Files\842dfaa0cfb4f3774c10cfe6d90e2ca.png"/>
                    <pic:cNvPicPr>
                      <a:picLocks noChangeAspect="1" noChangeArrowheads="1"/>
                    </pic:cNvPicPr>
                  </pic:nvPicPr>
                  <pic:blipFill>
                    <a:blip r:embed="rId9" cstate="print"/>
                    <a:srcRect/>
                    <a:stretch>
                      <a:fillRect/>
                    </a:stretch>
                  </pic:blipFill>
                  <pic:spPr bwMode="auto">
                    <a:xfrm>
                      <a:off x="0" y="0"/>
                      <a:ext cx="5760720" cy="2343883"/>
                    </a:xfrm>
                    <a:prstGeom prst="rect">
                      <a:avLst/>
                    </a:prstGeom>
                    <a:noFill/>
                    <a:ln w="9525">
                      <a:noFill/>
                      <a:miter lim="800000"/>
                      <a:headEnd/>
                      <a:tailEnd/>
                    </a:ln>
                  </pic:spPr>
                </pic:pic>
              </a:graphicData>
            </a:graphic>
          </wp:inline>
        </w:drawing>
      </w:r>
    </w:p>
    <w:p w:rsidR="00E95A39" w:rsidRPr="0040074C" w:rsidRDefault="00E95A39" w:rsidP="00E95A39">
      <w:pPr>
        <w:spacing w:line="560" w:lineRule="exact"/>
        <w:ind w:firstLineChars="200" w:firstLine="640"/>
        <w:rPr>
          <w:rFonts w:ascii="仿宋_GB2312" w:eastAsia="仿宋_GB2312" w:hAnsi="宋体"/>
          <w:sz w:val="32"/>
          <w:szCs w:val="28"/>
          <w:lang w:val="zh-CN"/>
        </w:rPr>
      </w:pPr>
      <w:r w:rsidRPr="0040074C">
        <w:rPr>
          <w:rFonts w:ascii="仿宋_GB2312" w:eastAsia="仿宋_GB2312" w:hAnsi="宋体" w:hint="eastAsia"/>
          <w:sz w:val="32"/>
          <w:szCs w:val="28"/>
          <w:lang w:val="zh-CN"/>
        </w:rPr>
        <w:t>学徒和企业导师定义参考DB3205/T 1003—2020《双元制职业教育  人才培养指南》中学员和岗位师傅的解释。</w:t>
      </w:r>
    </w:p>
    <w:p w:rsidR="00E95A39" w:rsidRDefault="00E95A39" w:rsidP="00E95A39">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31499" cy="826936"/>
            <wp:effectExtent l="19050" t="0" r="2551" b="0"/>
            <wp:docPr id="4" name="图片 2" descr="C:\Users\ADMINI~1\AppData\Local\Temp\WeChat Files\a1498dfc172a00b42f09366cd32267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DMINI~1\AppData\Local\Temp\WeChat Files\a1498dfc172a00b42f09366cd322679.png"/>
                    <pic:cNvPicPr>
                      <a:picLocks noChangeAspect="1" noChangeArrowheads="1"/>
                    </pic:cNvPicPr>
                  </pic:nvPicPr>
                  <pic:blipFill>
                    <a:blip r:embed="rId10" cstate="print"/>
                    <a:srcRect/>
                    <a:stretch>
                      <a:fillRect/>
                    </a:stretch>
                  </pic:blipFill>
                  <pic:spPr bwMode="auto">
                    <a:xfrm>
                      <a:off x="0" y="0"/>
                      <a:ext cx="5760720" cy="831152"/>
                    </a:xfrm>
                    <a:prstGeom prst="rect">
                      <a:avLst/>
                    </a:prstGeom>
                    <a:noFill/>
                    <a:ln w="9525">
                      <a:noFill/>
                      <a:miter lim="800000"/>
                      <a:headEnd/>
                      <a:tailEnd/>
                    </a:ln>
                  </pic:spPr>
                </pic:pic>
              </a:graphicData>
            </a:graphic>
          </wp:inline>
        </w:drawing>
      </w:r>
    </w:p>
    <w:p w:rsidR="00E95A39" w:rsidRDefault="00E95A39" w:rsidP="00E95A39">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530961" cy="908336"/>
            <wp:effectExtent l="19050" t="0" r="0" b="0"/>
            <wp:docPr id="3" name="图片 1" descr="C:\Users\ADMINI~1\AppData\Local\Temp\WeChat Files\3680cae247d7d643c2ac46b67fb29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1\AppData\Local\Temp\WeChat Files\3680cae247d7d643c2ac46b67fb2964.png"/>
                    <pic:cNvPicPr>
                      <a:picLocks noChangeAspect="1" noChangeArrowheads="1"/>
                    </pic:cNvPicPr>
                  </pic:nvPicPr>
                  <pic:blipFill>
                    <a:blip r:embed="rId11" cstate="print"/>
                    <a:srcRect/>
                    <a:stretch>
                      <a:fillRect/>
                    </a:stretch>
                  </pic:blipFill>
                  <pic:spPr bwMode="auto">
                    <a:xfrm>
                      <a:off x="0" y="0"/>
                      <a:ext cx="5530166" cy="908205"/>
                    </a:xfrm>
                    <a:prstGeom prst="rect">
                      <a:avLst/>
                    </a:prstGeom>
                    <a:noFill/>
                    <a:ln w="9525">
                      <a:noFill/>
                      <a:miter lim="800000"/>
                      <a:headEnd/>
                      <a:tailEnd/>
                    </a:ln>
                  </pic:spPr>
                </pic:pic>
              </a:graphicData>
            </a:graphic>
          </wp:inline>
        </w:drawing>
      </w:r>
    </w:p>
    <w:p w:rsidR="00E95A39" w:rsidRDefault="00E95A39" w:rsidP="00FF1878">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二</w:t>
      </w:r>
      <w:r w:rsidRPr="00F9330B">
        <w:rPr>
          <w:rFonts w:ascii="楷体" w:eastAsia="楷体" w:hAnsi="楷体" w:hint="eastAsia"/>
          <w:b/>
          <w:sz w:val="32"/>
          <w:szCs w:val="32"/>
          <w:lang w:val="zh-CN"/>
        </w:rPr>
        <w:t>）</w:t>
      </w:r>
      <w:r>
        <w:rPr>
          <w:rFonts w:ascii="楷体" w:eastAsia="楷体" w:hAnsi="楷体" w:hint="eastAsia"/>
          <w:b/>
          <w:sz w:val="32"/>
          <w:szCs w:val="32"/>
          <w:lang w:val="zh-CN"/>
        </w:rPr>
        <w:t>职业道德</w:t>
      </w:r>
    </w:p>
    <w:p w:rsidR="00E95A39" w:rsidRPr="003729BE" w:rsidRDefault="00E95A39" w:rsidP="00E95A39">
      <w:pPr>
        <w:spacing w:line="560" w:lineRule="exact"/>
        <w:ind w:firstLineChars="200" w:firstLine="640"/>
        <w:rPr>
          <w:rFonts w:ascii="仿宋_GB2312" w:eastAsia="仿宋_GB2312" w:hAnsi="宋体"/>
          <w:sz w:val="32"/>
          <w:szCs w:val="28"/>
          <w:lang w:val="zh-CN"/>
        </w:rPr>
      </w:pPr>
      <w:r w:rsidRPr="003729BE">
        <w:rPr>
          <w:rFonts w:ascii="仿宋_GB2312" w:eastAsia="仿宋_GB2312" w:hAnsi="宋体" w:hint="eastAsia"/>
          <w:sz w:val="32"/>
          <w:szCs w:val="28"/>
          <w:lang w:val="zh-CN"/>
        </w:rPr>
        <w:t>参考</w:t>
      </w:r>
      <w:r>
        <w:rPr>
          <w:rFonts w:ascii="仿宋_GB2312" w:eastAsia="仿宋_GB2312" w:hAnsi="宋体" w:hint="eastAsia"/>
          <w:sz w:val="32"/>
          <w:szCs w:val="28"/>
          <w:lang w:val="zh-CN"/>
        </w:rPr>
        <w:t>DB13/T 5075—2019《保教师专业能力要求》</w:t>
      </w:r>
      <w:r w:rsidRPr="003729BE">
        <w:rPr>
          <w:rFonts w:ascii="仿宋_GB2312" w:eastAsia="仿宋_GB2312" w:hAnsi="宋体" w:hint="eastAsia"/>
          <w:sz w:val="32"/>
          <w:szCs w:val="28"/>
          <w:lang w:val="zh-CN"/>
        </w:rPr>
        <w:t>及习近平总书记关于师德师风的重要论述。</w:t>
      </w:r>
    </w:p>
    <w:p w:rsidR="00E95A39" w:rsidRDefault="00E95A39" w:rsidP="00E95A39">
      <w:pPr>
        <w:rPr>
          <w:rFonts w:ascii="仿宋_GB2312" w:eastAsia="仿宋_GB2312" w:hAnsi="宋体"/>
          <w:b/>
          <w:sz w:val="28"/>
          <w:szCs w:val="32"/>
          <w:lang w:val="zh-CN"/>
        </w:rPr>
      </w:pPr>
      <w:r>
        <w:rPr>
          <w:rFonts w:ascii="仿宋_GB2312" w:eastAsia="仿宋_GB2312" w:hAnsi="宋体"/>
          <w:b/>
          <w:noProof/>
          <w:sz w:val="28"/>
          <w:szCs w:val="32"/>
        </w:rPr>
        <w:lastRenderedPageBreak/>
        <w:drawing>
          <wp:inline distT="0" distB="0" distL="0" distR="0">
            <wp:extent cx="5760720" cy="2572753"/>
            <wp:effectExtent l="19050" t="0" r="0" b="0"/>
            <wp:docPr id="7" name="图片 4" descr="C:\Users\ADMINI~1\AppData\Local\Temp\WeChat Files\e090eda79435b0fb9922c67478a23d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DMINI~1\AppData\Local\Temp\WeChat Files\e090eda79435b0fb9922c67478a23dc.png"/>
                    <pic:cNvPicPr>
                      <a:picLocks noChangeAspect="1" noChangeArrowheads="1"/>
                    </pic:cNvPicPr>
                  </pic:nvPicPr>
                  <pic:blipFill>
                    <a:blip r:embed="rId12" cstate="print"/>
                    <a:srcRect/>
                    <a:stretch>
                      <a:fillRect/>
                    </a:stretch>
                  </pic:blipFill>
                  <pic:spPr bwMode="auto">
                    <a:xfrm>
                      <a:off x="0" y="0"/>
                      <a:ext cx="5760720" cy="2572753"/>
                    </a:xfrm>
                    <a:prstGeom prst="rect">
                      <a:avLst/>
                    </a:prstGeom>
                    <a:noFill/>
                    <a:ln w="9525">
                      <a:noFill/>
                      <a:miter lim="800000"/>
                      <a:headEnd/>
                      <a:tailEnd/>
                    </a:ln>
                  </pic:spPr>
                </pic:pic>
              </a:graphicData>
            </a:graphic>
          </wp:inline>
        </w:drawing>
      </w:r>
    </w:p>
    <w:p w:rsidR="00E95A39" w:rsidRDefault="00E95A39" w:rsidP="00E95A39">
      <w:pPr>
        <w:rPr>
          <w:rFonts w:ascii="仿宋_GB2312" w:eastAsia="仿宋_GB2312" w:hAnsi="宋体"/>
          <w:b/>
          <w:sz w:val="28"/>
          <w:szCs w:val="32"/>
          <w:lang w:val="zh-CN"/>
        </w:rPr>
      </w:pPr>
      <w:r>
        <w:rPr>
          <w:rFonts w:ascii="仿宋_GB2312" w:eastAsia="仿宋_GB2312" w:hAnsi="宋体"/>
          <w:b/>
          <w:noProof/>
          <w:sz w:val="28"/>
          <w:szCs w:val="32"/>
        </w:rPr>
        <w:drawing>
          <wp:inline distT="0" distB="0" distL="0" distR="0">
            <wp:extent cx="5761489" cy="1383526"/>
            <wp:effectExtent l="19050" t="0" r="0" b="0"/>
            <wp:docPr id="8" name="图片 5" descr="C:\Users\ADMINI~1\AppData\Local\Temp\WeChat Files\5bab7aa866002c6512f8e612cc8e83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I~1\AppData\Local\Temp\WeChat Files\5bab7aa866002c6512f8e612cc8e83f.png"/>
                    <pic:cNvPicPr>
                      <a:picLocks noChangeAspect="1" noChangeArrowheads="1"/>
                    </pic:cNvPicPr>
                  </pic:nvPicPr>
                  <pic:blipFill>
                    <a:blip r:embed="rId13" cstate="print"/>
                    <a:srcRect/>
                    <a:stretch>
                      <a:fillRect/>
                    </a:stretch>
                  </pic:blipFill>
                  <pic:spPr bwMode="auto">
                    <a:xfrm>
                      <a:off x="0" y="0"/>
                      <a:ext cx="5760720" cy="1383341"/>
                    </a:xfrm>
                    <a:prstGeom prst="rect">
                      <a:avLst/>
                    </a:prstGeom>
                    <a:noFill/>
                    <a:ln w="9525">
                      <a:noFill/>
                      <a:miter lim="800000"/>
                      <a:headEnd/>
                      <a:tailEnd/>
                    </a:ln>
                  </pic:spPr>
                </pic:pic>
              </a:graphicData>
            </a:graphic>
          </wp:inline>
        </w:drawing>
      </w:r>
    </w:p>
    <w:p w:rsidR="00E95A39" w:rsidRDefault="00E95A39" w:rsidP="00FF1878">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三</w:t>
      </w:r>
      <w:r w:rsidRPr="00F9330B">
        <w:rPr>
          <w:rFonts w:ascii="楷体" w:eastAsia="楷体" w:hAnsi="楷体" w:hint="eastAsia"/>
          <w:b/>
          <w:sz w:val="32"/>
          <w:szCs w:val="32"/>
          <w:lang w:val="zh-CN"/>
        </w:rPr>
        <w:t>）</w:t>
      </w:r>
      <w:r>
        <w:rPr>
          <w:rFonts w:ascii="楷体" w:eastAsia="楷体" w:hAnsi="楷体" w:hint="eastAsia"/>
          <w:b/>
          <w:sz w:val="32"/>
          <w:szCs w:val="32"/>
          <w:lang w:val="zh-CN"/>
        </w:rPr>
        <w:t>基本要求</w:t>
      </w:r>
    </w:p>
    <w:p w:rsidR="00E95A39" w:rsidRDefault="00E95A39" w:rsidP="00E95A39">
      <w:pPr>
        <w:spacing w:line="560" w:lineRule="exact"/>
        <w:ind w:firstLineChars="200" w:firstLine="640"/>
        <w:rPr>
          <w:rFonts w:ascii="仿宋_GB2312" w:eastAsia="仿宋_GB2312" w:hAnsi="宋体"/>
          <w:sz w:val="32"/>
          <w:szCs w:val="32"/>
          <w:lang w:val="zh-CN"/>
        </w:rPr>
      </w:pPr>
      <w:r w:rsidRPr="001F022A">
        <w:rPr>
          <w:rFonts w:ascii="仿宋_GB2312" w:eastAsia="仿宋_GB2312" w:hAnsi="宋体" w:hint="eastAsia"/>
          <w:sz w:val="32"/>
          <w:szCs w:val="32"/>
          <w:lang w:val="zh-CN"/>
        </w:rPr>
        <w:t>现代学徒制模式下的物流管理专业师资队伍由学校导师和企业导师两部分构成，学校导师是指校内有丰富教学经验和专业理论水平的专任教师，企业导师是指企事业单位聘请的能工巧匠或行业专家。学校内专业教师的长处在于具备丰富的教育、教学经验，能把握好教育、教学规律，不足之处则是对企业的实践与前沿技术认识深度不够，缺乏敏感度，为弥补该不足根据专业需求选聘企业导师。现代学徒制是产教融合校企合作的实现途径，高职物流管理专业</w:t>
      </w:r>
      <w:r>
        <w:rPr>
          <w:rFonts w:ascii="仿宋_GB2312" w:eastAsia="仿宋_GB2312" w:hAnsi="宋体" w:hint="eastAsia"/>
          <w:sz w:val="32"/>
          <w:szCs w:val="32"/>
          <w:lang w:val="zh-CN"/>
        </w:rPr>
        <w:t>将其</w:t>
      </w:r>
      <w:r w:rsidRPr="001F022A">
        <w:rPr>
          <w:rFonts w:ascii="仿宋_GB2312" w:eastAsia="仿宋_GB2312" w:hAnsi="宋体" w:hint="eastAsia"/>
          <w:sz w:val="32"/>
          <w:szCs w:val="32"/>
          <w:lang w:val="zh-CN"/>
        </w:rPr>
        <w:t>当成突破口，聘请合作企业师傅给学生授课，让校内教师去合作企业挂职锻炼，从而把物流人才培养与产业发展紧密融合起来。</w:t>
      </w:r>
    </w:p>
    <w:p w:rsidR="00E95A39" w:rsidRPr="001F022A" w:rsidRDefault="00E95A39" w:rsidP="00E95A39">
      <w:pPr>
        <w:spacing w:line="560" w:lineRule="exact"/>
        <w:ind w:firstLineChars="200" w:firstLine="640"/>
        <w:rPr>
          <w:rFonts w:ascii="仿宋_GB2312" w:eastAsia="仿宋_GB2312" w:hAnsi="宋体"/>
          <w:sz w:val="32"/>
          <w:szCs w:val="32"/>
          <w:lang w:val="zh-CN"/>
        </w:rPr>
      </w:pPr>
      <w:r w:rsidRPr="001F022A">
        <w:rPr>
          <w:rFonts w:ascii="仿宋_GB2312" w:eastAsia="仿宋_GB2312" w:hAnsi="宋体" w:hint="eastAsia"/>
          <w:sz w:val="32"/>
          <w:szCs w:val="32"/>
          <w:lang w:val="zh-CN"/>
        </w:rPr>
        <w:t>企业导师专注于技能传递，在培训方案和资格标准的基础上，</w:t>
      </w:r>
      <w:r w:rsidRPr="001F022A">
        <w:rPr>
          <w:rFonts w:ascii="仿宋_GB2312" w:eastAsia="仿宋_GB2312" w:hAnsi="宋体" w:hint="eastAsia"/>
          <w:sz w:val="32"/>
          <w:szCs w:val="32"/>
          <w:lang w:val="zh-CN"/>
        </w:rPr>
        <w:lastRenderedPageBreak/>
        <w:t>制定培训目标，</w:t>
      </w:r>
      <w:r>
        <w:rPr>
          <w:rFonts w:ascii="仿宋_GB2312" w:eastAsia="仿宋_GB2312" w:hAnsi="宋体" w:hint="eastAsia"/>
          <w:sz w:val="32"/>
          <w:szCs w:val="32"/>
          <w:lang w:val="zh-CN"/>
        </w:rPr>
        <w:t>并</w:t>
      </w:r>
      <w:r w:rsidRPr="001F022A">
        <w:rPr>
          <w:rFonts w:ascii="仿宋_GB2312" w:eastAsia="仿宋_GB2312" w:hAnsi="宋体" w:hint="eastAsia"/>
          <w:sz w:val="32"/>
          <w:szCs w:val="32"/>
          <w:lang w:val="zh-CN"/>
        </w:rPr>
        <w:t>转化为学徒在企业的学习活动或培训工作</w:t>
      </w:r>
      <w:r>
        <w:rPr>
          <w:rFonts w:ascii="仿宋_GB2312" w:eastAsia="仿宋_GB2312" w:hAnsi="宋体" w:hint="eastAsia"/>
          <w:sz w:val="32"/>
          <w:szCs w:val="32"/>
          <w:lang w:val="zh-CN"/>
        </w:rPr>
        <w:t>。通过把握</w:t>
      </w:r>
      <w:r w:rsidRPr="001F022A">
        <w:rPr>
          <w:rFonts w:ascii="仿宋_GB2312" w:eastAsia="仿宋_GB2312" w:hAnsi="宋体" w:hint="eastAsia"/>
          <w:sz w:val="32"/>
          <w:szCs w:val="32"/>
          <w:lang w:val="zh-CN"/>
        </w:rPr>
        <w:t>学徒活动的教学进度，</w:t>
      </w:r>
      <w:r>
        <w:rPr>
          <w:rFonts w:ascii="仿宋_GB2312" w:eastAsia="仿宋_GB2312" w:hAnsi="宋体" w:hint="eastAsia"/>
          <w:sz w:val="32"/>
          <w:szCs w:val="32"/>
          <w:lang w:val="zh-CN"/>
        </w:rPr>
        <w:t>全</w:t>
      </w:r>
      <w:r w:rsidRPr="001F022A">
        <w:rPr>
          <w:rFonts w:ascii="仿宋_GB2312" w:eastAsia="仿宋_GB2312" w:hAnsi="宋体" w:hint="eastAsia"/>
          <w:sz w:val="32"/>
          <w:szCs w:val="32"/>
          <w:lang w:val="zh-CN"/>
        </w:rPr>
        <w:t>过程指导教学培训，</w:t>
      </w:r>
      <w:r>
        <w:rPr>
          <w:rFonts w:ascii="仿宋_GB2312" w:eastAsia="仿宋_GB2312" w:hAnsi="宋体" w:hint="eastAsia"/>
          <w:sz w:val="32"/>
          <w:szCs w:val="32"/>
          <w:lang w:val="zh-CN"/>
        </w:rPr>
        <w:t>并</w:t>
      </w:r>
      <w:r w:rsidRPr="001F022A">
        <w:rPr>
          <w:rFonts w:ascii="仿宋_GB2312" w:eastAsia="仿宋_GB2312" w:hAnsi="宋体" w:hint="eastAsia"/>
          <w:sz w:val="32"/>
          <w:szCs w:val="32"/>
          <w:lang w:val="zh-CN"/>
        </w:rPr>
        <w:t>监督和评估学习成果</w:t>
      </w:r>
      <w:r>
        <w:rPr>
          <w:rFonts w:ascii="仿宋_GB2312" w:eastAsia="仿宋_GB2312" w:hAnsi="宋体" w:hint="eastAsia"/>
          <w:sz w:val="32"/>
          <w:szCs w:val="32"/>
          <w:lang w:val="zh-CN"/>
        </w:rPr>
        <w:t>，</w:t>
      </w:r>
      <w:r w:rsidRPr="001F022A">
        <w:rPr>
          <w:rFonts w:ascii="仿宋_GB2312" w:eastAsia="仿宋_GB2312" w:hAnsi="宋体" w:hint="eastAsia"/>
          <w:sz w:val="32"/>
          <w:szCs w:val="32"/>
          <w:lang w:val="zh-CN"/>
        </w:rPr>
        <w:t>将理论和实践结合在一起，在给定的职业环境中，帮助学徒学习技能知识。学徒教育中企业导师的关键作用不仅在于传递实践技能和知识，还在于帮助学徒适应工作场所的社会规范，更广泛地负责学徒的管理。企业导师扮演着社会化的角色，鼓励年轻人学习群体行为标准（如语言、服装等），使新学徒适应公司的隐性规则和特定的环境，赋予了工作行为的意义。</w:t>
      </w:r>
    </w:p>
    <w:p w:rsidR="00E95A39" w:rsidRDefault="00E95A39" w:rsidP="00E95A39">
      <w:pPr>
        <w:spacing w:line="560" w:lineRule="exact"/>
        <w:ind w:firstLineChars="200" w:firstLine="640"/>
        <w:rPr>
          <w:rFonts w:ascii="仿宋_GB2312" w:eastAsia="仿宋_GB2312" w:hAnsi="宋体"/>
          <w:sz w:val="32"/>
          <w:szCs w:val="32"/>
          <w:lang w:val="zh-CN"/>
        </w:rPr>
      </w:pPr>
      <w:r w:rsidRPr="00B373B2">
        <w:rPr>
          <w:rFonts w:ascii="仿宋_GB2312" w:eastAsia="仿宋_GB2312" w:hAnsi="宋体" w:hint="eastAsia"/>
          <w:sz w:val="32"/>
          <w:szCs w:val="32"/>
          <w:lang w:val="zh-CN"/>
        </w:rPr>
        <w:t>因此要求企业导师应具备如下要求：具有专业对应的企业专业技术岗位生产、服务经验和岗位管理经验；具有启发式技术交流沟通能力，熟练运用多种教学方法；工作技能优秀，善于表达沟通、责任心强、具备言传身教的能力；在工作岗位工作3年及以上；技能水平需达到高级工及以上水平。</w:t>
      </w:r>
    </w:p>
    <w:p w:rsidR="00E95A39" w:rsidRDefault="00E95A39" w:rsidP="00FF1878">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四</w:t>
      </w:r>
      <w:r w:rsidRPr="00F9330B">
        <w:rPr>
          <w:rFonts w:ascii="楷体" w:eastAsia="楷体" w:hAnsi="楷体" w:hint="eastAsia"/>
          <w:b/>
          <w:sz w:val="32"/>
          <w:szCs w:val="32"/>
          <w:lang w:val="zh-CN"/>
        </w:rPr>
        <w:t>）</w:t>
      </w:r>
      <w:r>
        <w:rPr>
          <w:rFonts w:ascii="楷体" w:eastAsia="楷体" w:hAnsi="楷体" w:hint="eastAsia"/>
          <w:b/>
          <w:sz w:val="32"/>
          <w:szCs w:val="32"/>
          <w:lang w:val="zh-CN"/>
        </w:rPr>
        <w:t>专业资格及能力要求</w:t>
      </w:r>
    </w:p>
    <w:p w:rsidR="00E95A39" w:rsidRDefault="00E95A39" w:rsidP="00E95A39">
      <w:pPr>
        <w:spacing w:line="560" w:lineRule="exact"/>
        <w:ind w:firstLineChars="200" w:firstLine="640"/>
        <w:rPr>
          <w:rFonts w:ascii="仿宋_GB2312" w:eastAsia="仿宋_GB2312" w:hAnsi="宋体"/>
          <w:sz w:val="32"/>
          <w:szCs w:val="32"/>
          <w:lang w:val="zh-CN"/>
        </w:rPr>
      </w:pPr>
      <w:r w:rsidRPr="00B373B2">
        <w:rPr>
          <w:rFonts w:ascii="仿宋_GB2312" w:eastAsia="仿宋_GB2312" w:hAnsi="宋体" w:hint="eastAsia"/>
          <w:sz w:val="32"/>
          <w:szCs w:val="32"/>
          <w:lang w:val="zh-CN"/>
        </w:rPr>
        <w:t>现代物流管理领域主要岗位群包括：仓储主管、运输主管、物流销售主管、物流客户服务主管、生产车间主管、货运代理、物流数据分析员。</w:t>
      </w:r>
      <w:r>
        <w:rPr>
          <w:rFonts w:ascii="仿宋_GB2312" w:eastAsia="仿宋_GB2312" w:hAnsi="宋体" w:hint="eastAsia"/>
          <w:sz w:val="32"/>
          <w:szCs w:val="32"/>
          <w:lang w:val="zh-CN"/>
        </w:rPr>
        <w:t>各岗位专业资格及能力要求主要参照1.《国家职业技能标准  物流服务师》（职业编码：4-02-06-03）（2020年版）；2.不同物流企业岗位要求；3.结合现代学徒制要求及</w:t>
      </w:r>
      <w:r w:rsidRPr="004B6DEA">
        <w:rPr>
          <w:rFonts w:ascii="仿宋_GB2312" w:eastAsia="仿宋_GB2312" w:hAnsi="宋体" w:hint="eastAsia"/>
          <w:sz w:val="32"/>
          <w:szCs w:val="32"/>
          <w:lang w:val="zh-CN"/>
        </w:rPr>
        <w:t>广西职业技术学院</w:t>
      </w:r>
      <w:r>
        <w:rPr>
          <w:rFonts w:ascii="仿宋_GB2312" w:eastAsia="仿宋_GB2312" w:hAnsi="宋体" w:hint="eastAsia"/>
          <w:sz w:val="32"/>
          <w:szCs w:val="32"/>
          <w:lang w:val="zh-CN"/>
        </w:rPr>
        <w:t>教学实际，企业导师应</w:t>
      </w:r>
      <w:r w:rsidRPr="00B0111D">
        <w:rPr>
          <w:rFonts w:ascii="仿宋_GB2312" w:eastAsia="仿宋_GB2312" w:hAnsi="宋体" w:hint="eastAsia"/>
          <w:sz w:val="32"/>
          <w:szCs w:val="32"/>
          <w:lang w:val="zh-CN"/>
        </w:rPr>
        <w:t>胜任学徒教学工作和物流管理机构的管理工作</w:t>
      </w:r>
      <w:r>
        <w:rPr>
          <w:rFonts w:ascii="仿宋_GB2312" w:eastAsia="仿宋_GB2312" w:hAnsi="宋体" w:hint="eastAsia"/>
          <w:sz w:val="32"/>
          <w:szCs w:val="32"/>
          <w:lang w:val="zh-CN"/>
        </w:rPr>
        <w:t>。</w:t>
      </w:r>
    </w:p>
    <w:p w:rsidR="00E95A39" w:rsidRDefault="00E95A39" w:rsidP="00FF1878">
      <w:pPr>
        <w:spacing w:beforeLines="50" w:afterLines="50" w:line="560" w:lineRule="exact"/>
        <w:ind w:firstLineChars="200" w:firstLine="643"/>
        <w:rPr>
          <w:rFonts w:ascii="楷体" w:eastAsia="楷体" w:hAnsi="楷体"/>
          <w:b/>
          <w:sz w:val="32"/>
          <w:szCs w:val="32"/>
          <w:lang w:val="zh-CN"/>
        </w:rPr>
      </w:pPr>
      <w:r w:rsidRPr="00F9330B">
        <w:rPr>
          <w:rFonts w:ascii="楷体" w:eastAsia="楷体" w:hAnsi="楷体" w:hint="eastAsia"/>
          <w:b/>
          <w:sz w:val="32"/>
          <w:szCs w:val="32"/>
          <w:lang w:val="zh-CN"/>
        </w:rPr>
        <w:t>（</w:t>
      </w:r>
      <w:r>
        <w:rPr>
          <w:rFonts w:ascii="楷体" w:eastAsia="楷体" w:hAnsi="楷体" w:hint="eastAsia"/>
          <w:b/>
          <w:sz w:val="32"/>
          <w:szCs w:val="32"/>
          <w:lang w:val="zh-CN"/>
        </w:rPr>
        <w:t>五</w:t>
      </w:r>
      <w:r w:rsidRPr="00F9330B">
        <w:rPr>
          <w:rFonts w:ascii="楷体" w:eastAsia="楷体" w:hAnsi="楷体" w:hint="eastAsia"/>
          <w:b/>
          <w:sz w:val="32"/>
          <w:szCs w:val="32"/>
          <w:lang w:val="zh-CN"/>
        </w:rPr>
        <w:t>）</w:t>
      </w:r>
      <w:r>
        <w:rPr>
          <w:rFonts w:ascii="楷体" w:eastAsia="楷体" w:hAnsi="楷体" w:hint="eastAsia"/>
          <w:b/>
          <w:sz w:val="32"/>
          <w:szCs w:val="32"/>
          <w:lang w:val="zh-CN"/>
        </w:rPr>
        <w:t>工作职责</w:t>
      </w:r>
    </w:p>
    <w:p w:rsidR="00E95A39" w:rsidRPr="00537018" w:rsidRDefault="00E95A39" w:rsidP="00FF1878">
      <w:pPr>
        <w:spacing w:beforeLines="50" w:afterLines="50" w:line="560" w:lineRule="exact"/>
        <w:ind w:firstLineChars="200" w:firstLine="643"/>
        <w:rPr>
          <w:rFonts w:ascii="仿宋_GB2312" w:eastAsia="仿宋_GB2312" w:hAnsi="宋体"/>
          <w:b/>
          <w:sz w:val="32"/>
          <w:szCs w:val="32"/>
          <w:lang w:val="zh-CN"/>
        </w:rPr>
      </w:pPr>
      <w:r w:rsidRPr="00537018">
        <w:rPr>
          <w:rFonts w:ascii="仿宋_GB2312" w:eastAsia="仿宋_GB2312" w:hAnsi="宋体" w:hint="eastAsia"/>
          <w:b/>
          <w:sz w:val="32"/>
          <w:szCs w:val="32"/>
          <w:lang w:val="zh-CN"/>
        </w:rPr>
        <w:t>1.指导学徒实习</w:t>
      </w:r>
    </w:p>
    <w:p w:rsidR="00E95A39" w:rsidRDefault="00E95A39" w:rsidP="00E95A39">
      <w:pPr>
        <w:spacing w:line="560" w:lineRule="exact"/>
        <w:ind w:firstLineChars="200" w:firstLine="640"/>
        <w:rPr>
          <w:rFonts w:ascii="仿宋_GB2312" w:eastAsia="仿宋_GB2312" w:hAnsi="宋体"/>
          <w:sz w:val="32"/>
          <w:szCs w:val="32"/>
          <w:lang w:val="zh-CN"/>
        </w:rPr>
      </w:pPr>
      <w:r>
        <w:rPr>
          <w:rFonts w:ascii="仿宋_GB2312" w:eastAsia="仿宋_GB2312" w:hAnsi="宋体" w:hint="eastAsia"/>
          <w:sz w:val="32"/>
          <w:szCs w:val="32"/>
          <w:lang w:val="zh-CN"/>
        </w:rPr>
        <w:lastRenderedPageBreak/>
        <w:t>主要内容包括</w:t>
      </w:r>
      <w:r w:rsidRPr="00537018">
        <w:rPr>
          <w:rFonts w:ascii="仿宋_GB2312" w:eastAsia="仿宋_GB2312" w:hAnsi="宋体" w:hint="eastAsia"/>
          <w:sz w:val="32"/>
          <w:szCs w:val="32"/>
          <w:lang w:val="zh-CN"/>
        </w:rPr>
        <w:t>认真做好对学徒的日常考勤和管理，加强职</w:t>
      </w:r>
      <w:r>
        <w:rPr>
          <w:rFonts w:ascii="仿宋_GB2312" w:eastAsia="仿宋_GB2312" w:hAnsi="宋体" w:hint="eastAsia"/>
          <w:sz w:val="32"/>
          <w:szCs w:val="32"/>
          <w:lang w:val="zh-CN"/>
        </w:rPr>
        <w:t>业道德、劳动纪律和企业文化等教育，培养学徒文明、守纪的良好习惯；</w:t>
      </w:r>
      <w:r w:rsidRPr="00537018">
        <w:rPr>
          <w:rFonts w:ascii="仿宋_GB2312" w:eastAsia="仿宋_GB2312" w:hAnsi="宋体" w:hint="eastAsia"/>
          <w:sz w:val="32"/>
          <w:szCs w:val="32"/>
          <w:lang w:val="zh-CN"/>
        </w:rPr>
        <w:t>负责指导实习生熟悉实习工作环境和防护设施，提高学徒的自</w:t>
      </w:r>
      <w:r>
        <w:rPr>
          <w:rFonts w:ascii="仿宋_GB2312" w:eastAsia="仿宋_GB2312" w:hAnsi="宋体" w:hint="eastAsia"/>
          <w:sz w:val="32"/>
          <w:szCs w:val="32"/>
          <w:lang w:val="zh-CN"/>
        </w:rPr>
        <w:t>我保护能力，采取有效措施防止学徒在实习中受到伤害和发生安全事故；</w:t>
      </w:r>
      <w:r w:rsidRPr="00537018">
        <w:rPr>
          <w:rFonts w:ascii="仿宋_GB2312" w:eastAsia="仿宋_GB2312" w:hAnsi="宋体" w:hint="eastAsia"/>
          <w:sz w:val="32"/>
          <w:szCs w:val="32"/>
          <w:lang w:val="zh-CN"/>
        </w:rPr>
        <w:t>认真做好对实习生技能训练的指导和各技术环节的示范，使学徒尽快掌握实际操作技能，严格要求学徒，并经常进行提问、讲解与指导</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认真听取学校和实习指导教师的意见，采取措施及时解决实习指导中存在的问题，不断提高实习质量</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督促学徒及时填写实习生手册，对学徒的实习小结填写评语并签名</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实行学徒实习信息通报制度，定期向学校、学徒家长通报交流学徒实习情况</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配合学校和第三方评价机构，对实习学徒进行岗位评价考核</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认真完成企业领导交办的其他各项工作任务</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参与学徒实习计划的制定</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执行学校和实习单位合作制订的实习计划，具体落实学徒实习任务，做好学徒的安全教育工作</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指导学徒参加生产，通过完成生产任务，培养学徒的专业技能和职业道德。应用实习单位精神和企业文化教育学徒，促使学徒尽快完成向生产者的转变</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应随时指导学徒，检查工作进度和质量。在业务指导中应注意培养学徒严谨求实的工作作风和创新精神，并详细作好指导记录</w:t>
      </w:r>
      <w:r>
        <w:rPr>
          <w:rFonts w:ascii="仿宋_GB2312" w:eastAsia="仿宋_GB2312" w:hAnsi="宋体" w:hint="eastAsia"/>
          <w:sz w:val="32"/>
          <w:szCs w:val="32"/>
          <w:lang w:val="zh-CN"/>
        </w:rPr>
        <w:t>；</w:t>
      </w:r>
      <w:r w:rsidRPr="00537018">
        <w:rPr>
          <w:rFonts w:ascii="仿宋_GB2312" w:eastAsia="仿宋_GB2312" w:hAnsi="宋体" w:hint="eastAsia"/>
          <w:sz w:val="32"/>
          <w:szCs w:val="32"/>
          <w:lang w:val="zh-CN"/>
        </w:rPr>
        <w:t>负责学徒实习期间的考勤、业务考核、技能训练、实习鉴定等工作，落实学徒实习任务，做好学徒的安全教育工作，并填写《学徒实习考核表》相关内容。</w:t>
      </w:r>
    </w:p>
    <w:p w:rsidR="00E95A39" w:rsidRPr="00537018" w:rsidRDefault="00E95A39" w:rsidP="00FF1878">
      <w:pPr>
        <w:spacing w:beforeLines="50" w:afterLines="50" w:line="560" w:lineRule="exact"/>
        <w:ind w:firstLineChars="200" w:firstLine="643"/>
        <w:rPr>
          <w:rFonts w:ascii="仿宋_GB2312" w:eastAsia="仿宋_GB2312" w:hAnsi="宋体"/>
          <w:b/>
          <w:sz w:val="32"/>
          <w:szCs w:val="32"/>
          <w:lang w:val="zh-CN"/>
        </w:rPr>
      </w:pPr>
      <w:r>
        <w:rPr>
          <w:rFonts w:ascii="仿宋_GB2312" w:eastAsia="仿宋_GB2312" w:hAnsi="宋体" w:hint="eastAsia"/>
          <w:b/>
          <w:sz w:val="32"/>
          <w:szCs w:val="32"/>
          <w:lang w:val="zh-CN"/>
        </w:rPr>
        <w:t>2</w:t>
      </w:r>
      <w:r w:rsidRPr="00537018">
        <w:rPr>
          <w:rFonts w:ascii="仿宋_GB2312" w:eastAsia="仿宋_GB2312" w:hAnsi="宋体" w:hint="eastAsia"/>
          <w:b/>
          <w:sz w:val="32"/>
          <w:szCs w:val="32"/>
          <w:lang w:val="zh-CN"/>
        </w:rPr>
        <w:t>.</w:t>
      </w:r>
      <w:r>
        <w:rPr>
          <w:rFonts w:ascii="仿宋_GB2312" w:eastAsia="仿宋_GB2312" w:hAnsi="宋体" w:hint="eastAsia"/>
          <w:b/>
          <w:sz w:val="32"/>
          <w:szCs w:val="32"/>
          <w:lang w:val="zh-CN"/>
        </w:rPr>
        <w:t>收集</w:t>
      </w:r>
    </w:p>
    <w:p w:rsidR="00E95A39" w:rsidRPr="007F5724" w:rsidRDefault="007F5724" w:rsidP="007F5724">
      <w:pPr>
        <w:spacing w:line="560" w:lineRule="exact"/>
        <w:ind w:firstLineChars="200" w:firstLine="640"/>
        <w:rPr>
          <w:rFonts w:ascii="仿宋_GB2312" w:eastAsia="仿宋_GB2312" w:hAnsi="宋体"/>
          <w:color w:val="FF0000"/>
          <w:sz w:val="32"/>
          <w:szCs w:val="32"/>
          <w:lang w:val="zh-CN"/>
        </w:rPr>
      </w:pPr>
      <w:r w:rsidRPr="007F5724">
        <w:rPr>
          <w:rFonts w:ascii="仿宋_GB2312" w:eastAsia="仿宋_GB2312" w:hAnsi="宋体" w:hint="eastAsia"/>
          <w:sz w:val="32"/>
          <w:szCs w:val="32"/>
          <w:lang w:val="zh-CN"/>
        </w:rPr>
        <w:t>企业导师在实习期间实施过程性考核，考核内容包括：考勤、工作业绩、工作态度、综合能力；学生对作业规范、内容的掌握</w:t>
      </w:r>
      <w:r w:rsidRPr="007F5724">
        <w:rPr>
          <w:rFonts w:ascii="仿宋_GB2312" w:eastAsia="仿宋_GB2312" w:hAnsi="宋体" w:hint="eastAsia"/>
          <w:sz w:val="32"/>
          <w:szCs w:val="32"/>
          <w:lang w:val="zh-CN"/>
        </w:rPr>
        <w:lastRenderedPageBreak/>
        <w:t>与应用；实验过程和实验报告的应用；物流设备与设备的应用等。</w:t>
      </w:r>
    </w:p>
    <w:p w:rsidR="00E95A39" w:rsidRPr="00537018" w:rsidRDefault="00E95A39" w:rsidP="00FF1878">
      <w:pPr>
        <w:spacing w:beforeLines="50" w:afterLines="50" w:line="560" w:lineRule="exact"/>
        <w:ind w:firstLineChars="200" w:firstLine="643"/>
        <w:rPr>
          <w:rFonts w:ascii="仿宋_GB2312" w:eastAsia="仿宋_GB2312" w:hAnsi="宋体"/>
          <w:b/>
          <w:sz w:val="32"/>
          <w:szCs w:val="32"/>
          <w:lang w:val="zh-CN"/>
        </w:rPr>
      </w:pPr>
      <w:r>
        <w:rPr>
          <w:rFonts w:ascii="仿宋_GB2312" w:eastAsia="仿宋_GB2312" w:hAnsi="宋体" w:hint="eastAsia"/>
          <w:b/>
          <w:sz w:val="32"/>
          <w:szCs w:val="32"/>
          <w:lang w:val="zh-CN"/>
        </w:rPr>
        <w:t>3</w:t>
      </w:r>
      <w:r w:rsidRPr="00537018">
        <w:rPr>
          <w:rFonts w:ascii="仿宋_GB2312" w:eastAsia="仿宋_GB2312" w:hAnsi="宋体" w:hint="eastAsia"/>
          <w:b/>
          <w:sz w:val="32"/>
          <w:szCs w:val="32"/>
          <w:lang w:val="zh-CN"/>
        </w:rPr>
        <w:t>.</w:t>
      </w:r>
      <w:r>
        <w:rPr>
          <w:rFonts w:ascii="仿宋_GB2312" w:eastAsia="仿宋_GB2312" w:hAnsi="宋体" w:hint="eastAsia"/>
          <w:b/>
          <w:sz w:val="32"/>
          <w:szCs w:val="32"/>
          <w:lang w:val="zh-CN"/>
        </w:rPr>
        <w:t>考核与评价</w:t>
      </w:r>
    </w:p>
    <w:p w:rsidR="00E95A39" w:rsidRDefault="00E95A39" w:rsidP="00E95A39">
      <w:pPr>
        <w:spacing w:line="560" w:lineRule="exact"/>
        <w:ind w:firstLineChars="200" w:firstLine="640"/>
        <w:rPr>
          <w:rFonts w:ascii="仿宋_GB2312" w:eastAsia="仿宋_GB2312" w:hAnsi="宋体"/>
          <w:sz w:val="32"/>
          <w:szCs w:val="32"/>
          <w:lang w:val="zh-CN"/>
        </w:rPr>
      </w:pPr>
      <w:r w:rsidRPr="006D044C">
        <w:rPr>
          <w:rFonts w:ascii="仿宋_GB2312" w:eastAsia="仿宋_GB2312" w:hAnsi="宋体" w:hint="eastAsia"/>
          <w:sz w:val="32"/>
          <w:szCs w:val="32"/>
          <w:lang w:val="zh-CN"/>
        </w:rPr>
        <w:t>学徒实习结束后应指导学徒撰写实习总结和论文</w:t>
      </w:r>
      <w:r>
        <w:rPr>
          <w:rFonts w:ascii="仿宋_GB2312" w:eastAsia="仿宋_GB2312" w:hAnsi="宋体" w:hint="eastAsia"/>
          <w:sz w:val="32"/>
          <w:szCs w:val="32"/>
          <w:lang w:val="zh-CN"/>
        </w:rPr>
        <w:t>；</w:t>
      </w:r>
      <w:r w:rsidRPr="006D044C">
        <w:rPr>
          <w:rFonts w:ascii="仿宋_GB2312" w:eastAsia="仿宋_GB2312" w:hAnsi="宋体" w:hint="eastAsia"/>
          <w:sz w:val="32"/>
          <w:szCs w:val="32"/>
          <w:lang w:val="zh-CN"/>
        </w:rPr>
        <w:t>填写《学徒实习鉴定表》，说明学徒的工作态度、任务完成情况、以及学徒具有的能力水平，对学徒实习成果给出评价意见。</w:t>
      </w:r>
    </w:p>
    <w:p w:rsidR="00FF6348" w:rsidRPr="00AE6B21" w:rsidRDefault="00543432"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六、</w:t>
      </w:r>
      <w:r w:rsidR="00C2083A" w:rsidRPr="00AE6B21">
        <w:rPr>
          <w:rFonts w:ascii="黑体" w:eastAsia="黑体" w:hAnsi="黑体" w:cs="黑体" w:hint="eastAsia"/>
          <w:bCs/>
          <w:sz w:val="32"/>
          <w:szCs w:val="32"/>
        </w:rPr>
        <w:t>国内外同类标准制修订情况及与法律法规、强制性标准关系</w:t>
      </w:r>
    </w:p>
    <w:p w:rsidR="006A558C" w:rsidRPr="0086307D" w:rsidRDefault="00FE253C"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经查阅，</w:t>
      </w:r>
      <w:r w:rsidR="002263B5" w:rsidRPr="0086307D">
        <w:rPr>
          <w:rFonts w:ascii="仿宋_GB2312" w:eastAsia="仿宋_GB2312" w:hAnsi="宋体" w:hint="eastAsia"/>
          <w:sz w:val="32"/>
          <w:szCs w:val="28"/>
          <w:lang w:val="zh-CN"/>
        </w:rPr>
        <w:t>未有与物流管理专业现代学徒制企业导师准入</w:t>
      </w:r>
      <w:r w:rsidRPr="0086307D">
        <w:rPr>
          <w:rFonts w:ascii="仿宋_GB2312" w:eastAsia="仿宋_GB2312" w:hAnsi="宋体" w:hint="eastAsia"/>
          <w:sz w:val="32"/>
          <w:szCs w:val="28"/>
          <w:lang w:val="zh-CN"/>
        </w:rPr>
        <w:t>有关的</w:t>
      </w:r>
      <w:r w:rsidR="002263B5" w:rsidRPr="0086307D">
        <w:rPr>
          <w:rFonts w:ascii="仿宋_GB2312" w:eastAsia="仿宋_GB2312" w:hAnsi="宋体" w:hint="eastAsia"/>
          <w:sz w:val="32"/>
          <w:szCs w:val="28"/>
          <w:lang w:val="zh-CN"/>
        </w:rPr>
        <w:t>国家标准、</w:t>
      </w:r>
      <w:r w:rsidRPr="0086307D">
        <w:rPr>
          <w:rFonts w:ascii="仿宋_GB2312" w:eastAsia="仿宋_GB2312" w:hAnsi="宋体" w:hint="eastAsia"/>
          <w:sz w:val="32"/>
          <w:szCs w:val="28"/>
          <w:lang w:val="zh-CN"/>
        </w:rPr>
        <w:t>行业</w:t>
      </w:r>
      <w:r w:rsidR="002263B5" w:rsidRPr="0086307D">
        <w:rPr>
          <w:rFonts w:ascii="仿宋_GB2312" w:eastAsia="仿宋_GB2312" w:hAnsi="宋体" w:hint="eastAsia"/>
          <w:sz w:val="32"/>
          <w:szCs w:val="28"/>
          <w:lang w:val="zh-CN"/>
        </w:rPr>
        <w:t>标准、</w:t>
      </w:r>
      <w:r w:rsidRPr="0086307D">
        <w:rPr>
          <w:rFonts w:ascii="仿宋_GB2312" w:eastAsia="仿宋_GB2312" w:hAnsi="宋体" w:hint="eastAsia"/>
          <w:sz w:val="32"/>
          <w:szCs w:val="28"/>
          <w:lang w:val="zh-CN"/>
        </w:rPr>
        <w:t>地方标准</w:t>
      </w:r>
      <w:r w:rsidR="002263B5" w:rsidRPr="0086307D">
        <w:rPr>
          <w:rFonts w:ascii="仿宋_GB2312" w:eastAsia="仿宋_GB2312" w:hAnsi="宋体" w:hint="eastAsia"/>
          <w:sz w:val="32"/>
          <w:szCs w:val="28"/>
          <w:lang w:val="zh-CN"/>
        </w:rPr>
        <w:t>及团体标准</w:t>
      </w:r>
      <w:r w:rsidR="000255B1" w:rsidRPr="0086307D">
        <w:rPr>
          <w:rFonts w:ascii="仿宋_GB2312" w:eastAsia="仿宋_GB2312" w:hAnsi="宋体"/>
          <w:sz w:val="32"/>
          <w:szCs w:val="28"/>
          <w:lang w:val="zh-CN"/>
        </w:rPr>
        <w:t>。</w:t>
      </w:r>
    </w:p>
    <w:p w:rsidR="00FF6348" w:rsidRPr="0086307D" w:rsidRDefault="00C2083A"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本标准的内容与现行的法律、法规及强制性标准无冲突，标准的编写符合GB/T 1.1-2020的要求。</w:t>
      </w:r>
    </w:p>
    <w:p w:rsidR="00FF6348" w:rsidRPr="00AE6B21" w:rsidRDefault="004476EC"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七、</w:t>
      </w:r>
      <w:r w:rsidR="00C2083A" w:rsidRPr="00AE6B21">
        <w:rPr>
          <w:rFonts w:ascii="黑体" w:eastAsia="黑体" w:hAnsi="黑体" w:cs="黑体" w:hint="eastAsia"/>
          <w:bCs/>
          <w:sz w:val="32"/>
          <w:szCs w:val="32"/>
        </w:rPr>
        <w:t>重大分歧意见发处理经过和依据</w:t>
      </w:r>
    </w:p>
    <w:p w:rsidR="00FF6348" w:rsidRPr="0086307D" w:rsidRDefault="00C2083A"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本标准研制过程中无重大分歧意见。</w:t>
      </w:r>
    </w:p>
    <w:p w:rsidR="0087147C" w:rsidRPr="00AE6B21" w:rsidRDefault="0087147C" w:rsidP="00FF1878">
      <w:pPr>
        <w:spacing w:beforeLines="50" w:afterLines="50" w:line="560" w:lineRule="exact"/>
        <w:ind w:firstLineChars="200" w:firstLine="640"/>
        <w:rPr>
          <w:rFonts w:ascii="黑体" w:eastAsia="黑体" w:hAnsi="黑体" w:cs="黑体"/>
          <w:bCs/>
          <w:sz w:val="32"/>
          <w:szCs w:val="32"/>
        </w:rPr>
      </w:pPr>
      <w:r w:rsidRPr="00AE6B21">
        <w:rPr>
          <w:rFonts w:ascii="黑体" w:eastAsia="黑体" w:hAnsi="黑体" w:cs="黑体" w:hint="eastAsia"/>
          <w:bCs/>
          <w:sz w:val="32"/>
          <w:szCs w:val="32"/>
        </w:rPr>
        <w:t>八、自我承诺</w:t>
      </w:r>
    </w:p>
    <w:p w:rsidR="0087147C" w:rsidRPr="0086307D" w:rsidRDefault="0087147C"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本标准内容与各项指标不低于国家强制性标准、推荐性国家标准和行业标准。</w:t>
      </w:r>
    </w:p>
    <w:p w:rsidR="00FF6348" w:rsidRDefault="00FF6348" w:rsidP="00A908F7">
      <w:pPr>
        <w:rPr>
          <w:rFonts w:ascii="仿宋_GB2312" w:eastAsia="仿宋_GB2312" w:hAnsi="宋体"/>
          <w:sz w:val="28"/>
          <w:szCs w:val="32"/>
          <w:lang w:val="zh-CN"/>
        </w:rPr>
      </w:pPr>
    </w:p>
    <w:p w:rsidR="00E95A39" w:rsidRDefault="00C13F3F" w:rsidP="00E95A39">
      <w:pPr>
        <w:spacing w:line="560" w:lineRule="exact"/>
        <w:ind w:firstLineChars="200" w:firstLine="640"/>
        <w:jc w:val="center"/>
        <w:rPr>
          <w:rFonts w:ascii="仿宋_GB2312" w:eastAsia="仿宋_GB2312" w:hAnsi="宋体"/>
          <w:sz w:val="32"/>
          <w:szCs w:val="28"/>
          <w:lang w:val="zh-CN"/>
        </w:rPr>
      </w:pPr>
      <w:r w:rsidRPr="0086307D">
        <w:rPr>
          <w:rFonts w:ascii="仿宋_GB2312" w:eastAsia="仿宋_GB2312" w:hAnsi="宋体" w:hint="eastAsia"/>
          <w:sz w:val="32"/>
          <w:szCs w:val="28"/>
          <w:lang w:val="zh-CN"/>
        </w:rPr>
        <w:t>团体</w:t>
      </w:r>
      <w:r w:rsidR="00C2083A" w:rsidRPr="0086307D">
        <w:rPr>
          <w:rFonts w:ascii="仿宋_GB2312" w:eastAsia="仿宋_GB2312" w:hAnsi="宋体" w:hint="eastAsia"/>
          <w:sz w:val="32"/>
          <w:szCs w:val="28"/>
          <w:lang w:val="zh-CN"/>
        </w:rPr>
        <w:t>标准《</w:t>
      </w:r>
      <w:r w:rsidR="00AE6B21" w:rsidRPr="0086307D">
        <w:rPr>
          <w:rFonts w:ascii="仿宋_GB2312" w:eastAsia="仿宋_GB2312" w:hAnsi="宋体" w:hint="eastAsia"/>
          <w:sz w:val="32"/>
          <w:szCs w:val="28"/>
          <w:lang w:val="zh-CN"/>
        </w:rPr>
        <w:t>现代物流管理专业  现代学徒制企业导师</w:t>
      </w:r>
    </w:p>
    <w:p w:rsidR="00FF6348" w:rsidRPr="0086307D" w:rsidRDefault="00AE6B21" w:rsidP="0016657F">
      <w:pPr>
        <w:spacing w:line="560" w:lineRule="exact"/>
        <w:ind w:firstLineChars="200" w:firstLine="640"/>
        <w:jc w:val="center"/>
        <w:rPr>
          <w:rFonts w:ascii="仿宋_GB2312" w:eastAsia="仿宋_GB2312" w:hAnsi="宋体"/>
          <w:sz w:val="32"/>
          <w:szCs w:val="28"/>
          <w:lang w:val="zh-CN"/>
        </w:rPr>
      </w:pPr>
      <w:r w:rsidRPr="0086307D">
        <w:rPr>
          <w:rFonts w:ascii="仿宋_GB2312" w:eastAsia="仿宋_GB2312" w:hAnsi="宋体" w:hint="eastAsia"/>
          <w:sz w:val="32"/>
          <w:szCs w:val="28"/>
          <w:lang w:val="zh-CN"/>
        </w:rPr>
        <w:t>专业能力要求</w:t>
      </w:r>
      <w:r w:rsidR="00C2083A" w:rsidRPr="0086307D">
        <w:rPr>
          <w:rFonts w:ascii="仿宋_GB2312" w:eastAsia="仿宋_GB2312" w:hAnsi="宋体" w:hint="eastAsia"/>
          <w:sz w:val="32"/>
          <w:szCs w:val="28"/>
          <w:lang w:val="zh-CN"/>
        </w:rPr>
        <w:t>》标准编制小组</w:t>
      </w:r>
    </w:p>
    <w:p w:rsidR="00FF6348" w:rsidRPr="0086307D" w:rsidRDefault="00C2083A" w:rsidP="0086307D">
      <w:pPr>
        <w:spacing w:line="560" w:lineRule="exact"/>
        <w:ind w:firstLineChars="200" w:firstLine="640"/>
        <w:rPr>
          <w:rFonts w:ascii="仿宋_GB2312" w:eastAsia="仿宋_GB2312" w:hAnsi="宋体"/>
          <w:sz w:val="32"/>
          <w:szCs w:val="28"/>
          <w:lang w:val="zh-CN"/>
        </w:rPr>
      </w:pPr>
      <w:r w:rsidRPr="0086307D">
        <w:rPr>
          <w:rFonts w:ascii="仿宋_GB2312" w:eastAsia="仿宋_GB2312" w:hAnsi="宋体" w:hint="eastAsia"/>
          <w:sz w:val="32"/>
          <w:szCs w:val="28"/>
          <w:lang w:val="zh-CN"/>
        </w:rPr>
        <w:t xml:space="preserve">              </w:t>
      </w:r>
      <w:r w:rsidR="00E95A39">
        <w:rPr>
          <w:rFonts w:ascii="仿宋_GB2312" w:eastAsia="仿宋_GB2312" w:hAnsi="宋体" w:hint="eastAsia"/>
          <w:sz w:val="32"/>
          <w:szCs w:val="28"/>
          <w:lang w:val="zh-CN"/>
        </w:rPr>
        <w:t xml:space="preserve"> </w:t>
      </w:r>
      <w:r w:rsidR="00DC5431">
        <w:rPr>
          <w:rFonts w:ascii="仿宋_GB2312" w:eastAsia="仿宋_GB2312" w:hAnsi="宋体" w:hint="eastAsia"/>
          <w:sz w:val="32"/>
          <w:szCs w:val="28"/>
          <w:lang w:val="zh-CN"/>
        </w:rPr>
        <w:t xml:space="preserve"> </w:t>
      </w:r>
      <w:r w:rsidR="00E95A39">
        <w:rPr>
          <w:rFonts w:ascii="仿宋_GB2312" w:eastAsia="仿宋_GB2312" w:hAnsi="宋体" w:hint="eastAsia"/>
          <w:sz w:val="32"/>
          <w:szCs w:val="28"/>
          <w:lang w:val="zh-CN"/>
        </w:rPr>
        <w:t xml:space="preserve">  </w:t>
      </w:r>
      <w:r w:rsidRPr="0086307D">
        <w:rPr>
          <w:rFonts w:ascii="仿宋_GB2312" w:eastAsia="仿宋_GB2312" w:hAnsi="宋体" w:hint="eastAsia"/>
          <w:sz w:val="32"/>
          <w:szCs w:val="28"/>
          <w:lang w:val="zh-CN"/>
        </w:rPr>
        <w:t xml:space="preserve"> 20</w:t>
      </w:r>
      <w:r w:rsidR="00E95A39">
        <w:rPr>
          <w:rFonts w:ascii="仿宋_GB2312" w:eastAsia="仿宋_GB2312" w:hAnsi="宋体" w:hint="eastAsia"/>
          <w:sz w:val="32"/>
          <w:szCs w:val="28"/>
          <w:lang w:val="zh-CN"/>
        </w:rPr>
        <w:t>22</w:t>
      </w:r>
      <w:r w:rsidRPr="0086307D">
        <w:rPr>
          <w:rFonts w:ascii="仿宋_GB2312" w:eastAsia="仿宋_GB2312" w:hAnsi="宋体" w:hint="eastAsia"/>
          <w:sz w:val="32"/>
          <w:szCs w:val="28"/>
          <w:lang w:val="zh-CN"/>
        </w:rPr>
        <w:t>年</w:t>
      </w:r>
      <w:r w:rsidR="00E95A39">
        <w:rPr>
          <w:rFonts w:ascii="仿宋_GB2312" w:eastAsia="仿宋_GB2312" w:hAnsi="宋体" w:hint="eastAsia"/>
          <w:sz w:val="32"/>
          <w:szCs w:val="28"/>
          <w:lang w:val="zh-CN"/>
        </w:rPr>
        <w:t>2</w:t>
      </w:r>
      <w:r w:rsidRPr="0086307D">
        <w:rPr>
          <w:rFonts w:ascii="仿宋_GB2312" w:eastAsia="仿宋_GB2312" w:hAnsi="宋体" w:hint="eastAsia"/>
          <w:sz w:val="32"/>
          <w:szCs w:val="28"/>
          <w:lang w:val="zh-CN"/>
        </w:rPr>
        <w:t>月</w:t>
      </w:r>
      <w:r w:rsidR="00E95A39">
        <w:rPr>
          <w:rFonts w:ascii="仿宋_GB2312" w:eastAsia="仿宋_GB2312" w:hAnsi="宋体" w:hint="eastAsia"/>
          <w:sz w:val="32"/>
          <w:szCs w:val="28"/>
          <w:lang w:val="zh-CN"/>
        </w:rPr>
        <w:t>10</w:t>
      </w:r>
      <w:r w:rsidRPr="0086307D">
        <w:rPr>
          <w:rFonts w:ascii="仿宋_GB2312" w:eastAsia="仿宋_GB2312" w:hAnsi="宋体" w:hint="eastAsia"/>
          <w:sz w:val="32"/>
          <w:szCs w:val="28"/>
          <w:lang w:val="zh-CN"/>
        </w:rPr>
        <w:t>日</w:t>
      </w:r>
    </w:p>
    <w:sectPr w:rsidR="00FF6348" w:rsidRPr="0086307D" w:rsidSect="00FF6348">
      <w:footerReference w:type="default" r:id="rId14"/>
      <w:pgSz w:w="11906" w:h="16838"/>
      <w:pgMar w:top="1440" w:right="1417" w:bottom="1440"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149F" w:rsidRDefault="00C0149F" w:rsidP="000C7B94">
      <w:r>
        <w:separator/>
      </w:r>
    </w:p>
  </w:endnote>
  <w:endnote w:type="continuationSeparator" w:id="0">
    <w:p w:rsidR="00C0149F" w:rsidRDefault="00C0149F" w:rsidP="000C7B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397877"/>
      <w:docPartObj>
        <w:docPartGallery w:val="Page Numbers (Bottom of Page)"/>
        <w:docPartUnique/>
      </w:docPartObj>
    </w:sdtPr>
    <w:sdtContent>
      <w:p w:rsidR="00DC5431" w:rsidRDefault="00B902E5">
        <w:pPr>
          <w:pStyle w:val="af6"/>
          <w:jc w:val="center"/>
        </w:pPr>
        <w:r w:rsidRPr="00DC5431">
          <w:rPr>
            <w:rFonts w:ascii="宋体" w:hAnsi="宋体"/>
            <w:sz w:val="32"/>
            <w:szCs w:val="32"/>
          </w:rPr>
          <w:fldChar w:fldCharType="begin"/>
        </w:r>
        <w:r w:rsidR="00DC5431" w:rsidRPr="00DC5431">
          <w:rPr>
            <w:rFonts w:ascii="宋体" w:hAnsi="宋体"/>
            <w:sz w:val="32"/>
            <w:szCs w:val="32"/>
          </w:rPr>
          <w:instrText xml:space="preserve"> PAGE   \* MERGEFORMAT </w:instrText>
        </w:r>
        <w:r w:rsidRPr="00DC5431">
          <w:rPr>
            <w:rFonts w:ascii="宋体" w:hAnsi="宋体"/>
            <w:sz w:val="32"/>
            <w:szCs w:val="32"/>
          </w:rPr>
          <w:fldChar w:fldCharType="separate"/>
        </w:r>
        <w:r w:rsidR="0016657F" w:rsidRPr="0016657F">
          <w:rPr>
            <w:rFonts w:ascii="宋体" w:hAnsi="宋体"/>
            <w:noProof/>
            <w:sz w:val="32"/>
            <w:szCs w:val="32"/>
            <w:lang w:val="zh-CN"/>
          </w:rPr>
          <w:t>11</w:t>
        </w:r>
        <w:r w:rsidRPr="00DC5431">
          <w:rPr>
            <w:rFonts w:ascii="宋体" w:hAnsi="宋体"/>
            <w:sz w:val="32"/>
            <w:szCs w:val="32"/>
          </w:rPr>
          <w:fldChar w:fldCharType="end"/>
        </w:r>
      </w:p>
    </w:sdtContent>
  </w:sdt>
  <w:p w:rsidR="00DC5431" w:rsidRDefault="00DC5431">
    <w:pPr>
      <w:pStyle w:val="af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149F" w:rsidRDefault="00C0149F" w:rsidP="000C7B94">
      <w:r>
        <w:separator/>
      </w:r>
    </w:p>
  </w:footnote>
  <w:footnote w:type="continuationSeparator" w:id="0">
    <w:p w:rsidR="00C0149F" w:rsidRDefault="00C0149F" w:rsidP="000C7B9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588DBD3"/>
    <w:multiLevelType w:val="singleLevel"/>
    <w:tmpl w:val="D588DBD3"/>
    <w:lvl w:ilvl="0">
      <w:start w:val="1"/>
      <w:numFmt w:val="decimal"/>
      <w:lvlText w:val="%1."/>
      <w:lvlJc w:val="left"/>
      <w:pPr>
        <w:tabs>
          <w:tab w:val="num" w:pos="312"/>
        </w:tabs>
      </w:pPr>
    </w:lvl>
  </w:abstractNum>
  <w:abstractNum w:abstractNumId="1">
    <w:nsid w:val="F7EC27CF"/>
    <w:multiLevelType w:val="singleLevel"/>
    <w:tmpl w:val="F7EC27CF"/>
    <w:lvl w:ilvl="0">
      <w:start w:val="4"/>
      <w:numFmt w:val="chineseCounting"/>
      <w:pStyle w:val="a"/>
      <w:suff w:val="nothing"/>
      <w:lvlText w:val="（%1）"/>
      <w:lvlJc w:val="left"/>
      <w:rPr>
        <w:rFonts w:hint="eastAsia"/>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2"/>
      <w:suff w:val="nothing"/>
      <w:lvlText w:val="%1.%2.%3　"/>
      <w:lvlJc w:val="left"/>
      <w:pPr>
        <w:ind w:left="4361"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840" w:firstLine="0"/>
      </w:pPr>
      <w:rPr>
        <w:rFonts w:ascii="黑体" w:eastAsia="黑体" w:hAnsi="Times New Roman" w:hint="eastAsia"/>
        <w:b w:val="0"/>
        <w:i w:val="0"/>
        <w:sz w:val="21"/>
      </w:rPr>
    </w:lvl>
    <w:lvl w:ilvl="5">
      <w:start w:val="1"/>
      <w:numFmt w:val="decimal"/>
      <w:pStyle w:val="a5"/>
      <w:suff w:val="nothing"/>
      <w:lvlText w:val="%1.%2.%3.%4.%5.%6　"/>
      <w:lvlJc w:val="left"/>
      <w:pPr>
        <w:ind w:left="-420" w:firstLine="0"/>
      </w:pPr>
      <w:rPr>
        <w:rFonts w:ascii="黑体" w:eastAsia="黑体" w:hAnsi="Times New Roman" w:hint="eastAsia"/>
        <w:b w:val="0"/>
        <w:i w:val="0"/>
        <w:sz w:val="21"/>
      </w:rPr>
    </w:lvl>
    <w:lvl w:ilvl="6">
      <w:start w:val="1"/>
      <w:numFmt w:val="decimal"/>
      <w:suff w:val="nothing"/>
      <w:lvlText w:val="%1%2.%3.%4.%5.%6.%7　"/>
      <w:lvlJc w:val="left"/>
      <w:pPr>
        <w:ind w:left="-420" w:firstLine="0"/>
      </w:pPr>
      <w:rPr>
        <w:rFonts w:ascii="黑体" w:eastAsia="黑体" w:hAnsi="Times New Roman" w:hint="eastAsia"/>
        <w:b w:val="0"/>
        <w:i w:val="0"/>
        <w:sz w:val="21"/>
      </w:rPr>
    </w:lvl>
    <w:lvl w:ilvl="7">
      <w:start w:val="1"/>
      <w:numFmt w:val="decimal"/>
      <w:lvlText w:val="%1.%2.%3.%4.%5.%6.%7.%8"/>
      <w:lvlJc w:val="left"/>
      <w:pPr>
        <w:tabs>
          <w:tab w:val="num" w:pos="3931"/>
        </w:tabs>
        <w:ind w:left="3549" w:hanging="1418"/>
      </w:pPr>
      <w:rPr>
        <w:rFonts w:hint="eastAsia"/>
      </w:rPr>
    </w:lvl>
    <w:lvl w:ilvl="8">
      <w:start w:val="1"/>
      <w:numFmt w:val="decimal"/>
      <w:lvlText w:val="%1.%2.%3.%4.%5.%6.%7.%8.%9"/>
      <w:lvlJc w:val="left"/>
      <w:pPr>
        <w:tabs>
          <w:tab w:val="num" w:pos="4357"/>
        </w:tabs>
        <w:ind w:left="4257" w:hanging="1700"/>
      </w:pPr>
      <w:rPr>
        <w:rFonts w:hint="eastAsia"/>
      </w:rPr>
    </w:lvl>
  </w:abstractNum>
  <w:abstractNum w:abstractNumId="3">
    <w:nsid w:val="20494293"/>
    <w:multiLevelType w:val="hybridMultilevel"/>
    <w:tmpl w:val="208278D0"/>
    <w:lvl w:ilvl="0" w:tplc="9F40F024">
      <w:start w:val="5"/>
      <w:numFmt w:val="japaneseCounting"/>
      <w:lvlText w:val="%1、"/>
      <w:lvlJc w:val="left"/>
      <w:pPr>
        <w:ind w:left="1225" w:hanging="720"/>
      </w:pPr>
      <w:rPr>
        <w:rFonts w:hint="default"/>
      </w:rPr>
    </w:lvl>
    <w:lvl w:ilvl="1" w:tplc="04090019" w:tentative="1">
      <w:start w:val="1"/>
      <w:numFmt w:val="lowerLetter"/>
      <w:lvlText w:val="%2)"/>
      <w:lvlJc w:val="left"/>
      <w:pPr>
        <w:ind w:left="1345" w:hanging="420"/>
      </w:pPr>
    </w:lvl>
    <w:lvl w:ilvl="2" w:tplc="0409001B" w:tentative="1">
      <w:start w:val="1"/>
      <w:numFmt w:val="lowerRoman"/>
      <w:lvlText w:val="%3."/>
      <w:lvlJc w:val="right"/>
      <w:pPr>
        <w:ind w:left="1765" w:hanging="420"/>
      </w:pPr>
    </w:lvl>
    <w:lvl w:ilvl="3" w:tplc="0409000F" w:tentative="1">
      <w:start w:val="1"/>
      <w:numFmt w:val="decimal"/>
      <w:lvlText w:val="%4."/>
      <w:lvlJc w:val="left"/>
      <w:pPr>
        <w:ind w:left="2185" w:hanging="420"/>
      </w:pPr>
    </w:lvl>
    <w:lvl w:ilvl="4" w:tplc="04090019" w:tentative="1">
      <w:start w:val="1"/>
      <w:numFmt w:val="lowerLetter"/>
      <w:lvlText w:val="%5)"/>
      <w:lvlJc w:val="left"/>
      <w:pPr>
        <w:ind w:left="2605" w:hanging="420"/>
      </w:pPr>
    </w:lvl>
    <w:lvl w:ilvl="5" w:tplc="0409001B" w:tentative="1">
      <w:start w:val="1"/>
      <w:numFmt w:val="lowerRoman"/>
      <w:lvlText w:val="%6."/>
      <w:lvlJc w:val="right"/>
      <w:pPr>
        <w:ind w:left="3025" w:hanging="420"/>
      </w:pPr>
    </w:lvl>
    <w:lvl w:ilvl="6" w:tplc="0409000F" w:tentative="1">
      <w:start w:val="1"/>
      <w:numFmt w:val="decimal"/>
      <w:lvlText w:val="%7."/>
      <w:lvlJc w:val="left"/>
      <w:pPr>
        <w:ind w:left="3445" w:hanging="420"/>
      </w:pPr>
    </w:lvl>
    <w:lvl w:ilvl="7" w:tplc="04090019" w:tentative="1">
      <w:start w:val="1"/>
      <w:numFmt w:val="lowerLetter"/>
      <w:lvlText w:val="%8)"/>
      <w:lvlJc w:val="left"/>
      <w:pPr>
        <w:ind w:left="3865" w:hanging="420"/>
      </w:pPr>
    </w:lvl>
    <w:lvl w:ilvl="8" w:tplc="0409001B" w:tentative="1">
      <w:start w:val="1"/>
      <w:numFmt w:val="lowerRoman"/>
      <w:lvlText w:val="%9."/>
      <w:lvlJc w:val="right"/>
      <w:pPr>
        <w:ind w:left="4285" w:hanging="420"/>
      </w:pPr>
    </w:lvl>
  </w:abstractNum>
  <w:abstractNum w:abstractNumId="4">
    <w:nsid w:val="214211B6"/>
    <w:multiLevelType w:val="hybridMultilevel"/>
    <w:tmpl w:val="79E6E358"/>
    <w:lvl w:ilvl="0" w:tplc="A6E04CD2">
      <w:start w:val="1"/>
      <w:numFmt w:val="japaneseCounting"/>
      <w:lvlText w:val="%1、"/>
      <w:lvlJc w:val="left"/>
      <w:pPr>
        <w:ind w:left="1224" w:hanging="720"/>
      </w:pPr>
      <w:rPr>
        <w:rFonts w:hint="default"/>
      </w:rPr>
    </w:lvl>
    <w:lvl w:ilvl="1" w:tplc="04090019" w:tentative="1">
      <w:start w:val="1"/>
      <w:numFmt w:val="lowerLetter"/>
      <w:lvlText w:val="%2)"/>
      <w:lvlJc w:val="left"/>
      <w:pPr>
        <w:ind w:left="1344" w:hanging="420"/>
      </w:pPr>
    </w:lvl>
    <w:lvl w:ilvl="2" w:tplc="0409001B" w:tentative="1">
      <w:start w:val="1"/>
      <w:numFmt w:val="lowerRoman"/>
      <w:lvlText w:val="%3."/>
      <w:lvlJc w:val="right"/>
      <w:pPr>
        <w:ind w:left="1764" w:hanging="420"/>
      </w:pPr>
    </w:lvl>
    <w:lvl w:ilvl="3" w:tplc="0409000F" w:tentative="1">
      <w:start w:val="1"/>
      <w:numFmt w:val="decimal"/>
      <w:lvlText w:val="%4."/>
      <w:lvlJc w:val="left"/>
      <w:pPr>
        <w:ind w:left="2184" w:hanging="420"/>
      </w:pPr>
    </w:lvl>
    <w:lvl w:ilvl="4" w:tplc="04090019" w:tentative="1">
      <w:start w:val="1"/>
      <w:numFmt w:val="lowerLetter"/>
      <w:lvlText w:val="%5)"/>
      <w:lvlJc w:val="left"/>
      <w:pPr>
        <w:ind w:left="2604" w:hanging="420"/>
      </w:pPr>
    </w:lvl>
    <w:lvl w:ilvl="5" w:tplc="0409001B" w:tentative="1">
      <w:start w:val="1"/>
      <w:numFmt w:val="lowerRoman"/>
      <w:lvlText w:val="%6."/>
      <w:lvlJc w:val="right"/>
      <w:pPr>
        <w:ind w:left="3024" w:hanging="420"/>
      </w:pPr>
    </w:lvl>
    <w:lvl w:ilvl="6" w:tplc="0409000F" w:tentative="1">
      <w:start w:val="1"/>
      <w:numFmt w:val="decimal"/>
      <w:lvlText w:val="%7."/>
      <w:lvlJc w:val="left"/>
      <w:pPr>
        <w:ind w:left="3444" w:hanging="420"/>
      </w:pPr>
    </w:lvl>
    <w:lvl w:ilvl="7" w:tplc="04090019" w:tentative="1">
      <w:start w:val="1"/>
      <w:numFmt w:val="lowerLetter"/>
      <w:lvlText w:val="%8)"/>
      <w:lvlJc w:val="left"/>
      <w:pPr>
        <w:ind w:left="3864" w:hanging="420"/>
      </w:pPr>
    </w:lvl>
    <w:lvl w:ilvl="8" w:tplc="0409001B" w:tentative="1">
      <w:start w:val="1"/>
      <w:numFmt w:val="lowerRoman"/>
      <w:lvlText w:val="%9."/>
      <w:lvlJc w:val="right"/>
      <w:pPr>
        <w:ind w:left="4284" w:hanging="420"/>
      </w:pPr>
    </w:lvl>
  </w:abstractNum>
  <w:abstractNum w:abstractNumId="5">
    <w:nsid w:val="6CEA2025"/>
    <w:multiLevelType w:val="multilevel"/>
    <w:tmpl w:val="81169576"/>
    <w:lvl w:ilvl="0">
      <w:start w:val="1"/>
      <w:numFmt w:val="none"/>
      <w:pStyle w:val="a6"/>
      <w:suff w:val="nothing"/>
      <w:lvlText w:val="%1"/>
      <w:lvlJc w:val="left"/>
      <w:pPr>
        <w:ind w:left="0" w:firstLine="0"/>
      </w:pPr>
      <w:rPr>
        <w:rFonts w:hint="eastAsia"/>
      </w:rPr>
    </w:lvl>
    <w:lvl w:ilvl="1">
      <w:start w:val="1"/>
      <w:numFmt w:val="decimal"/>
      <w:pStyle w:val="a7"/>
      <w:suff w:val="nothing"/>
      <w:lvlText w:val="%1%2　"/>
      <w:lvlJc w:val="left"/>
      <w:pPr>
        <w:ind w:left="0" w:firstLine="0"/>
      </w:pPr>
      <w:rPr>
        <w:rFonts w:ascii="黑体" w:eastAsia="黑体" w:hint="eastAsia"/>
        <w:b w:val="0"/>
        <w:i w:val="0"/>
        <w:sz w:val="21"/>
      </w:rPr>
    </w:lvl>
    <w:lvl w:ilvl="2">
      <w:start w:val="1"/>
      <w:numFmt w:val="decimal"/>
      <w:pStyle w:val="a8"/>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9"/>
      <w:suff w:val="nothing"/>
      <w:lvlText w:val="%1%2.%3.%4　"/>
      <w:lvlJc w:val="left"/>
      <w:pPr>
        <w:ind w:left="0" w:firstLine="0"/>
      </w:pPr>
      <w:rPr>
        <w:rFonts w:ascii="黑体" w:eastAsia="黑体" w:hint="eastAsia"/>
        <w:b w:val="0"/>
        <w:i w:val="0"/>
        <w:sz w:val="21"/>
      </w:rPr>
    </w:lvl>
    <w:lvl w:ilvl="4">
      <w:start w:val="1"/>
      <w:numFmt w:val="decimal"/>
      <w:pStyle w:val="aa"/>
      <w:suff w:val="nothing"/>
      <w:lvlText w:val="%1%2.%3.%4.%5　"/>
      <w:lvlJc w:val="left"/>
      <w:pPr>
        <w:ind w:left="0" w:firstLine="0"/>
      </w:pPr>
      <w:rPr>
        <w:rFonts w:ascii="黑体" w:eastAsia="黑体" w:hint="eastAsia"/>
        <w:b w:val="0"/>
        <w:i w:val="0"/>
        <w:sz w:val="21"/>
      </w:rPr>
    </w:lvl>
    <w:lvl w:ilvl="5">
      <w:start w:val="1"/>
      <w:numFmt w:val="decimal"/>
      <w:pStyle w:val="ab"/>
      <w:suff w:val="nothing"/>
      <w:lvlText w:val="%1%2.%3.%4.%5.%6　"/>
      <w:lvlJc w:val="left"/>
      <w:pPr>
        <w:ind w:left="0" w:firstLine="0"/>
      </w:pPr>
      <w:rPr>
        <w:rFonts w:ascii="黑体" w:eastAsia="黑体" w:hint="eastAsia"/>
        <w:b w:val="0"/>
        <w:i w:val="0"/>
        <w:sz w:val="21"/>
      </w:rPr>
    </w:lvl>
    <w:lvl w:ilvl="6">
      <w:start w:val="1"/>
      <w:numFmt w:val="decimal"/>
      <w:pStyle w:val="ac"/>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
    <w:nsid w:val="6DBF04F4"/>
    <w:multiLevelType w:val="multilevel"/>
    <w:tmpl w:val="F3A22F6C"/>
    <w:lvl w:ilvl="0">
      <w:start w:val="1"/>
      <w:numFmt w:val="none"/>
      <w:pStyle w:val="ad"/>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7">
    <w:nsid w:val="74664EEB"/>
    <w:multiLevelType w:val="multilevel"/>
    <w:tmpl w:val="74664EEB"/>
    <w:lvl w:ilvl="0">
      <w:start w:val="1"/>
      <w:numFmt w:val="japaneseCounting"/>
      <w:lvlText w:val="%1、"/>
      <w:lvlJc w:val="left"/>
      <w:pPr>
        <w:ind w:left="504" w:hanging="504"/>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
  </w:num>
  <w:num w:numId="3">
    <w:abstractNumId w:val="4"/>
  </w:num>
  <w:num w:numId="4">
    <w:abstractNumId w:val="5"/>
  </w:num>
  <w:num w:numId="5">
    <w:abstractNumId w:val="0"/>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129026"/>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52F40A7A"/>
    <w:rsid w:val="00004C4A"/>
    <w:rsid w:val="00010E6E"/>
    <w:rsid w:val="000172E1"/>
    <w:rsid w:val="000255B1"/>
    <w:rsid w:val="00031C67"/>
    <w:rsid w:val="000427D4"/>
    <w:rsid w:val="00045D6D"/>
    <w:rsid w:val="00057AD3"/>
    <w:rsid w:val="00072AE1"/>
    <w:rsid w:val="00075056"/>
    <w:rsid w:val="00095094"/>
    <w:rsid w:val="000A029B"/>
    <w:rsid w:val="000A63E7"/>
    <w:rsid w:val="000B15F9"/>
    <w:rsid w:val="000C39C2"/>
    <w:rsid w:val="000C7B94"/>
    <w:rsid w:val="000D0936"/>
    <w:rsid w:val="000D4AA2"/>
    <w:rsid w:val="000D5D37"/>
    <w:rsid w:val="000D7675"/>
    <w:rsid w:val="000E68F4"/>
    <w:rsid w:val="000E6DEA"/>
    <w:rsid w:val="000F124B"/>
    <w:rsid w:val="00106E48"/>
    <w:rsid w:val="001074C4"/>
    <w:rsid w:val="00113C15"/>
    <w:rsid w:val="00113EE6"/>
    <w:rsid w:val="0011771D"/>
    <w:rsid w:val="00122F32"/>
    <w:rsid w:val="001240E5"/>
    <w:rsid w:val="00144B44"/>
    <w:rsid w:val="00144CFD"/>
    <w:rsid w:val="00151C6D"/>
    <w:rsid w:val="00152E1B"/>
    <w:rsid w:val="0016657F"/>
    <w:rsid w:val="001670A9"/>
    <w:rsid w:val="0017177A"/>
    <w:rsid w:val="0017654D"/>
    <w:rsid w:val="00193030"/>
    <w:rsid w:val="001A129A"/>
    <w:rsid w:val="001A2C3B"/>
    <w:rsid w:val="001A5698"/>
    <w:rsid w:val="001A7A69"/>
    <w:rsid w:val="001B03C8"/>
    <w:rsid w:val="001C2136"/>
    <w:rsid w:val="001D0A9B"/>
    <w:rsid w:val="001D6DFB"/>
    <w:rsid w:val="001E2028"/>
    <w:rsid w:val="002008BD"/>
    <w:rsid w:val="00205A58"/>
    <w:rsid w:val="00224C22"/>
    <w:rsid w:val="0022611B"/>
    <w:rsid w:val="002263B5"/>
    <w:rsid w:val="002324AB"/>
    <w:rsid w:val="00240DD0"/>
    <w:rsid w:val="0025708A"/>
    <w:rsid w:val="00265259"/>
    <w:rsid w:val="00274817"/>
    <w:rsid w:val="002770E7"/>
    <w:rsid w:val="002A7EEE"/>
    <w:rsid w:val="002B656B"/>
    <w:rsid w:val="002C0A09"/>
    <w:rsid w:val="002C18A8"/>
    <w:rsid w:val="002D6E7D"/>
    <w:rsid w:val="002D7CF5"/>
    <w:rsid w:val="002F1363"/>
    <w:rsid w:val="00305AE4"/>
    <w:rsid w:val="0030658C"/>
    <w:rsid w:val="00306B56"/>
    <w:rsid w:val="00326442"/>
    <w:rsid w:val="00332CD2"/>
    <w:rsid w:val="0033374E"/>
    <w:rsid w:val="0033381E"/>
    <w:rsid w:val="00336E8F"/>
    <w:rsid w:val="00340AA6"/>
    <w:rsid w:val="0035100C"/>
    <w:rsid w:val="00371733"/>
    <w:rsid w:val="003855F8"/>
    <w:rsid w:val="0039786F"/>
    <w:rsid w:val="003A4A1A"/>
    <w:rsid w:val="003D593D"/>
    <w:rsid w:val="003E3F3F"/>
    <w:rsid w:val="003E3F52"/>
    <w:rsid w:val="003F76C4"/>
    <w:rsid w:val="00403C1F"/>
    <w:rsid w:val="004057CB"/>
    <w:rsid w:val="004071AD"/>
    <w:rsid w:val="00416771"/>
    <w:rsid w:val="0042060E"/>
    <w:rsid w:val="00423B26"/>
    <w:rsid w:val="00427AB0"/>
    <w:rsid w:val="00430FDB"/>
    <w:rsid w:val="004364E4"/>
    <w:rsid w:val="004427FE"/>
    <w:rsid w:val="004464EA"/>
    <w:rsid w:val="00446864"/>
    <w:rsid w:val="004476EC"/>
    <w:rsid w:val="004714EA"/>
    <w:rsid w:val="00487AD3"/>
    <w:rsid w:val="00487CD5"/>
    <w:rsid w:val="004A085B"/>
    <w:rsid w:val="004B3E07"/>
    <w:rsid w:val="004C0887"/>
    <w:rsid w:val="004C0F0C"/>
    <w:rsid w:val="00505174"/>
    <w:rsid w:val="005061E9"/>
    <w:rsid w:val="00506E71"/>
    <w:rsid w:val="005334DC"/>
    <w:rsid w:val="00534C7A"/>
    <w:rsid w:val="00534E76"/>
    <w:rsid w:val="00543432"/>
    <w:rsid w:val="00551086"/>
    <w:rsid w:val="0055791F"/>
    <w:rsid w:val="00563A69"/>
    <w:rsid w:val="00575CAC"/>
    <w:rsid w:val="00587573"/>
    <w:rsid w:val="005A56FC"/>
    <w:rsid w:val="005B1C23"/>
    <w:rsid w:val="005C01D0"/>
    <w:rsid w:val="005D4F2F"/>
    <w:rsid w:val="00603C54"/>
    <w:rsid w:val="00603F40"/>
    <w:rsid w:val="00605579"/>
    <w:rsid w:val="00617E17"/>
    <w:rsid w:val="006255F6"/>
    <w:rsid w:val="006255FF"/>
    <w:rsid w:val="0062579B"/>
    <w:rsid w:val="0063304D"/>
    <w:rsid w:val="0063510B"/>
    <w:rsid w:val="00645B65"/>
    <w:rsid w:val="006536AC"/>
    <w:rsid w:val="006651FC"/>
    <w:rsid w:val="006A4180"/>
    <w:rsid w:val="006A558C"/>
    <w:rsid w:val="006A6C6E"/>
    <w:rsid w:val="006B649C"/>
    <w:rsid w:val="006C2D86"/>
    <w:rsid w:val="006C6978"/>
    <w:rsid w:val="006D0ABD"/>
    <w:rsid w:val="006D2529"/>
    <w:rsid w:val="006D4CAF"/>
    <w:rsid w:val="006E0EAE"/>
    <w:rsid w:val="006E7C98"/>
    <w:rsid w:val="006F33AE"/>
    <w:rsid w:val="0072647B"/>
    <w:rsid w:val="00734925"/>
    <w:rsid w:val="007464D8"/>
    <w:rsid w:val="007473CE"/>
    <w:rsid w:val="00756B7A"/>
    <w:rsid w:val="007723F1"/>
    <w:rsid w:val="0077269F"/>
    <w:rsid w:val="00773D4E"/>
    <w:rsid w:val="007C05E2"/>
    <w:rsid w:val="007C14D0"/>
    <w:rsid w:val="007C4BD4"/>
    <w:rsid w:val="007F37EE"/>
    <w:rsid w:val="007F5724"/>
    <w:rsid w:val="007F5AD7"/>
    <w:rsid w:val="00812F89"/>
    <w:rsid w:val="00816C6C"/>
    <w:rsid w:val="00817D5D"/>
    <w:rsid w:val="008252D1"/>
    <w:rsid w:val="00827B75"/>
    <w:rsid w:val="00830741"/>
    <w:rsid w:val="008451F4"/>
    <w:rsid w:val="00847950"/>
    <w:rsid w:val="008507CD"/>
    <w:rsid w:val="0085235F"/>
    <w:rsid w:val="008540BE"/>
    <w:rsid w:val="00854E95"/>
    <w:rsid w:val="0086307D"/>
    <w:rsid w:val="008668A8"/>
    <w:rsid w:val="00866934"/>
    <w:rsid w:val="0087147C"/>
    <w:rsid w:val="00877AC9"/>
    <w:rsid w:val="00892C1C"/>
    <w:rsid w:val="008A137F"/>
    <w:rsid w:val="008A5EFE"/>
    <w:rsid w:val="008B26B0"/>
    <w:rsid w:val="008B5643"/>
    <w:rsid w:val="008B680D"/>
    <w:rsid w:val="008B6C66"/>
    <w:rsid w:val="008B75DD"/>
    <w:rsid w:val="008C6BD8"/>
    <w:rsid w:val="008D1373"/>
    <w:rsid w:val="008D4E14"/>
    <w:rsid w:val="008E2021"/>
    <w:rsid w:val="008F2DF4"/>
    <w:rsid w:val="008F2F90"/>
    <w:rsid w:val="00905603"/>
    <w:rsid w:val="00927134"/>
    <w:rsid w:val="00946400"/>
    <w:rsid w:val="00965A51"/>
    <w:rsid w:val="009671CA"/>
    <w:rsid w:val="00982BD5"/>
    <w:rsid w:val="00983918"/>
    <w:rsid w:val="009918CC"/>
    <w:rsid w:val="00996C24"/>
    <w:rsid w:val="009B0913"/>
    <w:rsid w:val="009B3475"/>
    <w:rsid w:val="009B5DAD"/>
    <w:rsid w:val="009B62A8"/>
    <w:rsid w:val="009C3228"/>
    <w:rsid w:val="009C725B"/>
    <w:rsid w:val="009D035F"/>
    <w:rsid w:val="009D11B7"/>
    <w:rsid w:val="009D23FA"/>
    <w:rsid w:val="009D266B"/>
    <w:rsid w:val="009D5D31"/>
    <w:rsid w:val="009E02E5"/>
    <w:rsid w:val="009E36D8"/>
    <w:rsid w:val="00A06C3F"/>
    <w:rsid w:val="00A15EF5"/>
    <w:rsid w:val="00A23194"/>
    <w:rsid w:val="00A32B67"/>
    <w:rsid w:val="00A3695A"/>
    <w:rsid w:val="00A56182"/>
    <w:rsid w:val="00A614F7"/>
    <w:rsid w:val="00A72BE0"/>
    <w:rsid w:val="00A746B4"/>
    <w:rsid w:val="00A74EE5"/>
    <w:rsid w:val="00A775A4"/>
    <w:rsid w:val="00A908F7"/>
    <w:rsid w:val="00A92404"/>
    <w:rsid w:val="00A9764A"/>
    <w:rsid w:val="00AA376B"/>
    <w:rsid w:val="00AA4448"/>
    <w:rsid w:val="00AB06B2"/>
    <w:rsid w:val="00AB2DA5"/>
    <w:rsid w:val="00AD6406"/>
    <w:rsid w:val="00AE0CC7"/>
    <w:rsid w:val="00AE6B21"/>
    <w:rsid w:val="00AE7C04"/>
    <w:rsid w:val="00B001F4"/>
    <w:rsid w:val="00B0296E"/>
    <w:rsid w:val="00B03ACD"/>
    <w:rsid w:val="00B123DB"/>
    <w:rsid w:val="00B16697"/>
    <w:rsid w:val="00B43B12"/>
    <w:rsid w:val="00B50F53"/>
    <w:rsid w:val="00B53FB2"/>
    <w:rsid w:val="00B540BC"/>
    <w:rsid w:val="00B54EC2"/>
    <w:rsid w:val="00B604A5"/>
    <w:rsid w:val="00B80E71"/>
    <w:rsid w:val="00B902E5"/>
    <w:rsid w:val="00B925F3"/>
    <w:rsid w:val="00BB5970"/>
    <w:rsid w:val="00BC171F"/>
    <w:rsid w:val="00BC3338"/>
    <w:rsid w:val="00BC4455"/>
    <w:rsid w:val="00BD10BC"/>
    <w:rsid w:val="00BF5764"/>
    <w:rsid w:val="00C0149F"/>
    <w:rsid w:val="00C01D0F"/>
    <w:rsid w:val="00C13F3F"/>
    <w:rsid w:val="00C2083A"/>
    <w:rsid w:val="00C31177"/>
    <w:rsid w:val="00C3291B"/>
    <w:rsid w:val="00C4029B"/>
    <w:rsid w:val="00C40F59"/>
    <w:rsid w:val="00C42251"/>
    <w:rsid w:val="00C512F4"/>
    <w:rsid w:val="00C53498"/>
    <w:rsid w:val="00C62B66"/>
    <w:rsid w:val="00C729D5"/>
    <w:rsid w:val="00C74827"/>
    <w:rsid w:val="00C77D35"/>
    <w:rsid w:val="00C86E93"/>
    <w:rsid w:val="00CC2F39"/>
    <w:rsid w:val="00CC35A5"/>
    <w:rsid w:val="00D007BE"/>
    <w:rsid w:val="00D0154F"/>
    <w:rsid w:val="00D01E1F"/>
    <w:rsid w:val="00D0439E"/>
    <w:rsid w:val="00D129C1"/>
    <w:rsid w:val="00D31E19"/>
    <w:rsid w:val="00D35563"/>
    <w:rsid w:val="00D503EF"/>
    <w:rsid w:val="00D52D3A"/>
    <w:rsid w:val="00D61555"/>
    <w:rsid w:val="00D64185"/>
    <w:rsid w:val="00D6448D"/>
    <w:rsid w:val="00D6621F"/>
    <w:rsid w:val="00D77F0F"/>
    <w:rsid w:val="00D91693"/>
    <w:rsid w:val="00DA0E02"/>
    <w:rsid w:val="00DA36F2"/>
    <w:rsid w:val="00DC0876"/>
    <w:rsid w:val="00DC325A"/>
    <w:rsid w:val="00DC5431"/>
    <w:rsid w:val="00DE3986"/>
    <w:rsid w:val="00DF3ABD"/>
    <w:rsid w:val="00DF5055"/>
    <w:rsid w:val="00DF5A2F"/>
    <w:rsid w:val="00DF671D"/>
    <w:rsid w:val="00E01EB8"/>
    <w:rsid w:val="00E0763C"/>
    <w:rsid w:val="00E153B5"/>
    <w:rsid w:val="00E165A6"/>
    <w:rsid w:val="00E22B90"/>
    <w:rsid w:val="00E2587A"/>
    <w:rsid w:val="00E33AAA"/>
    <w:rsid w:val="00E34012"/>
    <w:rsid w:val="00E34597"/>
    <w:rsid w:val="00E352F7"/>
    <w:rsid w:val="00E55B1A"/>
    <w:rsid w:val="00E57F20"/>
    <w:rsid w:val="00E75003"/>
    <w:rsid w:val="00E801DC"/>
    <w:rsid w:val="00E85B5D"/>
    <w:rsid w:val="00E93D18"/>
    <w:rsid w:val="00E95A39"/>
    <w:rsid w:val="00E97EF4"/>
    <w:rsid w:val="00EB360A"/>
    <w:rsid w:val="00EC22A2"/>
    <w:rsid w:val="00EC5B56"/>
    <w:rsid w:val="00ED1D5B"/>
    <w:rsid w:val="00EE78B6"/>
    <w:rsid w:val="00F0301A"/>
    <w:rsid w:val="00F042E7"/>
    <w:rsid w:val="00F115C7"/>
    <w:rsid w:val="00F13400"/>
    <w:rsid w:val="00F3374D"/>
    <w:rsid w:val="00F718EB"/>
    <w:rsid w:val="00F73D6A"/>
    <w:rsid w:val="00F755BF"/>
    <w:rsid w:val="00F77801"/>
    <w:rsid w:val="00F900BE"/>
    <w:rsid w:val="00F9435B"/>
    <w:rsid w:val="00FA2720"/>
    <w:rsid w:val="00FA77B1"/>
    <w:rsid w:val="00FB0E82"/>
    <w:rsid w:val="00FC599D"/>
    <w:rsid w:val="00FC68A8"/>
    <w:rsid w:val="00FD482A"/>
    <w:rsid w:val="00FD543D"/>
    <w:rsid w:val="00FE253C"/>
    <w:rsid w:val="00FF1878"/>
    <w:rsid w:val="00FF3472"/>
    <w:rsid w:val="00FF6348"/>
    <w:rsid w:val="012073A2"/>
    <w:rsid w:val="01973053"/>
    <w:rsid w:val="027E74CA"/>
    <w:rsid w:val="04DB3C44"/>
    <w:rsid w:val="0CF43C8A"/>
    <w:rsid w:val="0D4967B3"/>
    <w:rsid w:val="0DA87EC0"/>
    <w:rsid w:val="0F447B05"/>
    <w:rsid w:val="0FEC3E14"/>
    <w:rsid w:val="12A53D1F"/>
    <w:rsid w:val="134C146A"/>
    <w:rsid w:val="14377FD0"/>
    <w:rsid w:val="14856F74"/>
    <w:rsid w:val="15C0748F"/>
    <w:rsid w:val="16174E54"/>
    <w:rsid w:val="16BE53A8"/>
    <w:rsid w:val="17A35DDF"/>
    <w:rsid w:val="18787EC5"/>
    <w:rsid w:val="19E84073"/>
    <w:rsid w:val="1AEF3D03"/>
    <w:rsid w:val="1B7E0E69"/>
    <w:rsid w:val="1C136E65"/>
    <w:rsid w:val="1CC031EA"/>
    <w:rsid w:val="1EFA407E"/>
    <w:rsid w:val="1F126151"/>
    <w:rsid w:val="21B878C1"/>
    <w:rsid w:val="22723962"/>
    <w:rsid w:val="241C4DDC"/>
    <w:rsid w:val="24CD0EEF"/>
    <w:rsid w:val="24D067A5"/>
    <w:rsid w:val="29204D61"/>
    <w:rsid w:val="29F563F0"/>
    <w:rsid w:val="2B97780B"/>
    <w:rsid w:val="2CCB46E5"/>
    <w:rsid w:val="2E2A5CB9"/>
    <w:rsid w:val="2E6073FD"/>
    <w:rsid w:val="2F24002C"/>
    <w:rsid w:val="31AE15C3"/>
    <w:rsid w:val="31FF6CE2"/>
    <w:rsid w:val="35BB3EF4"/>
    <w:rsid w:val="369C4E13"/>
    <w:rsid w:val="386B0FD9"/>
    <w:rsid w:val="3933479C"/>
    <w:rsid w:val="396D1326"/>
    <w:rsid w:val="3EE2552D"/>
    <w:rsid w:val="46ED03C2"/>
    <w:rsid w:val="484F252F"/>
    <w:rsid w:val="4A8A1CA2"/>
    <w:rsid w:val="4B011028"/>
    <w:rsid w:val="4C661C38"/>
    <w:rsid w:val="4C9A5EA5"/>
    <w:rsid w:val="4EE2079C"/>
    <w:rsid w:val="4F4E509D"/>
    <w:rsid w:val="51885345"/>
    <w:rsid w:val="52F40A7A"/>
    <w:rsid w:val="53AB37CE"/>
    <w:rsid w:val="555F515E"/>
    <w:rsid w:val="579529A0"/>
    <w:rsid w:val="5B20154B"/>
    <w:rsid w:val="5DB11630"/>
    <w:rsid w:val="5EB85928"/>
    <w:rsid w:val="60090E87"/>
    <w:rsid w:val="616855EF"/>
    <w:rsid w:val="62E269BE"/>
    <w:rsid w:val="63273FE2"/>
    <w:rsid w:val="633C4553"/>
    <w:rsid w:val="635E1DC8"/>
    <w:rsid w:val="63F8153B"/>
    <w:rsid w:val="66BF71C4"/>
    <w:rsid w:val="68A1291D"/>
    <w:rsid w:val="68B76BCA"/>
    <w:rsid w:val="68D12C7B"/>
    <w:rsid w:val="693646B5"/>
    <w:rsid w:val="6F100594"/>
    <w:rsid w:val="6FB05B67"/>
    <w:rsid w:val="70241AA7"/>
    <w:rsid w:val="73222030"/>
    <w:rsid w:val="76552FDB"/>
    <w:rsid w:val="77A46809"/>
    <w:rsid w:val="7A5B26E7"/>
    <w:rsid w:val="7A610B9B"/>
    <w:rsid w:val="7AFA5663"/>
    <w:rsid w:val="7DAB739D"/>
    <w:rsid w:val="7EBB4BE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e">
    <w:name w:val="Normal"/>
    <w:qFormat/>
    <w:rsid w:val="00FF6348"/>
    <w:pPr>
      <w:widowControl w:val="0"/>
      <w:jc w:val="both"/>
    </w:pPr>
    <w:rPr>
      <w:rFonts w:ascii="Times New Roman" w:hAnsi="Times New Roman"/>
      <w:kern w:val="2"/>
      <w:sz w:val="21"/>
      <w:szCs w:val="24"/>
    </w:rPr>
  </w:style>
  <w:style w:type="paragraph" w:styleId="3">
    <w:name w:val="heading 3"/>
    <w:basedOn w:val="ae"/>
    <w:next w:val="ae"/>
    <w:semiHidden/>
    <w:unhideWhenUsed/>
    <w:qFormat/>
    <w:rsid w:val="00FF6348"/>
    <w:pPr>
      <w:spacing w:beforeAutospacing="1" w:afterAutospacing="1"/>
      <w:jc w:val="left"/>
      <w:outlineLvl w:val="2"/>
    </w:pPr>
    <w:rPr>
      <w:rFonts w:ascii="宋体" w:hAnsi="宋体" w:hint="eastAsia"/>
      <w:b/>
      <w:kern w:val="0"/>
      <w:sz w:val="27"/>
      <w:szCs w:val="27"/>
    </w:rPr>
  </w:style>
  <w:style w:type="character" w:default="1" w:styleId="af">
    <w:name w:val="Default Paragraph Font"/>
    <w:uiPriority w:val="1"/>
    <w:semiHidden/>
    <w:unhideWhenUsed/>
  </w:style>
  <w:style w:type="table" w:default="1" w:styleId="af0">
    <w:name w:val="Normal Table"/>
    <w:uiPriority w:val="99"/>
    <w:semiHidden/>
    <w:unhideWhenUsed/>
    <w:qFormat/>
    <w:tblPr>
      <w:tblInd w:w="0" w:type="dxa"/>
      <w:tblCellMar>
        <w:top w:w="0" w:type="dxa"/>
        <w:left w:w="108" w:type="dxa"/>
        <w:bottom w:w="0" w:type="dxa"/>
        <w:right w:w="108" w:type="dxa"/>
      </w:tblCellMar>
    </w:tblPr>
  </w:style>
  <w:style w:type="numbering" w:default="1" w:styleId="af1">
    <w:name w:val="No List"/>
    <w:uiPriority w:val="99"/>
    <w:semiHidden/>
    <w:unhideWhenUsed/>
  </w:style>
  <w:style w:type="character" w:styleId="af2">
    <w:name w:val="Strong"/>
    <w:basedOn w:val="af"/>
    <w:qFormat/>
    <w:rsid w:val="00FF6348"/>
    <w:rPr>
      <w:b/>
    </w:rPr>
  </w:style>
  <w:style w:type="paragraph" w:styleId="af3">
    <w:name w:val="List Paragraph"/>
    <w:basedOn w:val="ae"/>
    <w:qFormat/>
    <w:rsid w:val="00FF6348"/>
    <w:pPr>
      <w:ind w:firstLineChars="200" w:firstLine="420"/>
    </w:pPr>
    <w:rPr>
      <w:szCs w:val="22"/>
    </w:rPr>
  </w:style>
  <w:style w:type="paragraph" w:customStyle="1" w:styleId="af4">
    <w:name w:val="标准文件_段"/>
    <w:link w:val="Char"/>
    <w:qFormat/>
    <w:rsid w:val="00FF6348"/>
    <w:pPr>
      <w:autoSpaceDE w:val="0"/>
      <w:autoSpaceDN w:val="0"/>
      <w:ind w:firstLineChars="200" w:firstLine="200"/>
      <w:jc w:val="both"/>
    </w:pPr>
    <w:rPr>
      <w:rFonts w:ascii="宋体" w:hAnsi="Times New Roman"/>
      <w:sz w:val="21"/>
    </w:rPr>
  </w:style>
  <w:style w:type="character" w:customStyle="1" w:styleId="Char">
    <w:name w:val="标准文件_段 Char"/>
    <w:link w:val="af4"/>
    <w:qFormat/>
    <w:rsid w:val="00FF6348"/>
    <w:rPr>
      <w:rFonts w:ascii="宋体"/>
      <w:sz w:val="21"/>
    </w:rPr>
  </w:style>
  <w:style w:type="paragraph" w:styleId="af5">
    <w:name w:val="header"/>
    <w:basedOn w:val="ae"/>
    <w:link w:val="Char0"/>
    <w:rsid w:val="000C7B9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
    <w:link w:val="af5"/>
    <w:rsid w:val="000C7B94"/>
    <w:rPr>
      <w:rFonts w:ascii="Times New Roman" w:hAnsi="Times New Roman"/>
      <w:kern w:val="2"/>
      <w:sz w:val="18"/>
      <w:szCs w:val="18"/>
    </w:rPr>
  </w:style>
  <w:style w:type="paragraph" w:styleId="af6">
    <w:name w:val="footer"/>
    <w:basedOn w:val="ae"/>
    <w:link w:val="Char1"/>
    <w:uiPriority w:val="99"/>
    <w:rsid w:val="000C7B94"/>
    <w:pPr>
      <w:tabs>
        <w:tab w:val="center" w:pos="4153"/>
        <w:tab w:val="right" w:pos="8306"/>
      </w:tabs>
      <w:snapToGrid w:val="0"/>
      <w:jc w:val="left"/>
    </w:pPr>
    <w:rPr>
      <w:sz w:val="18"/>
      <w:szCs w:val="18"/>
    </w:rPr>
  </w:style>
  <w:style w:type="character" w:customStyle="1" w:styleId="Char1">
    <w:name w:val="页脚 Char"/>
    <w:basedOn w:val="af"/>
    <w:link w:val="af6"/>
    <w:uiPriority w:val="99"/>
    <w:rsid w:val="000C7B94"/>
    <w:rPr>
      <w:rFonts w:ascii="Times New Roman" w:hAnsi="Times New Roman"/>
      <w:kern w:val="2"/>
      <w:sz w:val="18"/>
      <w:szCs w:val="18"/>
    </w:rPr>
  </w:style>
  <w:style w:type="paragraph" w:styleId="af7">
    <w:name w:val="Balloon Text"/>
    <w:basedOn w:val="ae"/>
    <w:link w:val="Char2"/>
    <w:rsid w:val="000F124B"/>
    <w:rPr>
      <w:sz w:val="18"/>
      <w:szCs w:val="18"/>
    </w:rPr>
  </w:style>
  <w:style w:type="character" w:customStyle="1" w:styleId="Char2">
    <w:name w:val="批注框文本 Char"/>
    <w:basedOn w:val="af"/>
    <w:link w:val="af7"/>
    <w:rsid w:val="000F124B"/>
    <w:rPr>
      <w:rFonts w:ascii="Times New Roman" w:hAnsi="Times New Roman"/>
      <w:kern w:val="2"/>
      <w:sz w:val="18"/>
      <w:szCs w:val="18"/>
    </w:rPr>
  </w:style>
  <w:style w:type="paragraph" w:customStyle="1" w:styleId="a9">
    <w:name w:val="标准文件_二级条标题"/>
    <w:next w:val="af4"/>
    <w:qFormat/>
    <w:rsid w:val="006A6C6E"/>
    <w:pPr>
      <w:widowControl w:val="0"/>
      <w:numPr>
        <w:ilvl w:val="3"/>
        <w:numId w:val="4"/>
      </w:numPr>
      <w:spacing w:beforeLines="50" w:afterLines="50"/>
      <w:jc w:val="both"/>
      <w:outlineLvl w:val="2"/>
    </w:pPr>
    <w:rPr>
      <w:rFonts w:ascii="黑体" w:eastAsia="黑体" w:hAnsi="Times New Roman"/>
      <w:sz w:val="21"/>
    </w:rPr>
  </w:style>
  <w:style w:type="paragraph" w:customStyle="1" w:styleId="aa">
    <w:name w:val="标准文件_三级条标题"/>
    <w:basedOn w:val="a9"/>
    <w:next w:val="af4"/>
    <w:qFormat/>
    <w:rsid w:val="006A6C6E"/>
    <w:pPr>
      <w:widowControl/>
      <w:numPr>
        <w:ilvl w:val="4"/>
      </w:numPr>
      <w:outlineLvl w:val="3"/>
    </w:pPr>
  </w:style>
  <w:style w:type="paragraph" w:customStyle="1" w:styleId="ab">
    <w:name w:val="标准文件_四级条标题"/>
    <w:next w:val="af4"/>
    <w:qFormat/>
    <w:rsid w:val="006A6C6E"/>
    <w:pPr>
      <w:widowControl w:val="0"/>
      <w:numPr>
        <w:ilvl w:val="5"/>
        <w:numId w:val="4"/>
      </w:numPr>
      <w:spacing w:beforeLines="50" w:afterLines="50"/>
      <w:jc w:val="both"/>
      <w:outlineLvl w:val="4"/>
    </w:pPr>
    <w:rPr>
      <w:rFonts w:ascii="黑体" w:eastAsia="黑体" w:hAnsi="Times New Roman"/>
      <w:sz w:val="21"/>
    </w:rPr>
  </w:style>
  <w:style w:type="paragraph" w:customStyle="1" w:styleId="ac">
    <w:name w:val="标准文件_五级条标题"/>
    <w:next w:val="af4"/>
    <w:qFormat/>
    <w:rsid w:val="006A6C6E"/>
    <w:pPr>
      <w:widowControl w:val="0"/>
      <w:numPr>
        <w:ilvl w:val="6"/>
        <w:numId w:val="4"/>
      </w:numPr>
      <w:spacing w:beforeLines="50" w:afterLines="50"/>
      <w:jc w:val="both"/>
      <w:outlineLvl w:val="5"/>
    </w:pPr>
    <w:rPr>
      <w:rFonts w:ascii="黑体" w:eastAsia="黑体" w:hAnsi="Times New Roman"/>
      <w:sz w:val="21"/>
    </w:rPr>
  </w:style>
  <w:style w:type="paragraph" w:customStyle="1" w:styleId="a7">
    <w:name w:val="标准文件_章标题"/>
    <w:next w:val="af4"/>
    <w:qFormat/>
    <w:rsid w:val="006A6C6E"/>
    <w:pPr>
      <w:numPr>
        <w:ilvl w:val="1"/>
        <w:numId w:val="4"/>
      </w:numPr>
      <w:spacing w:beforeLines="100" w:afterLines="100"/>
      <w:jc w:val="both"/>
      <w:outlineLvl w:val="0"/>
    </w:pPr>
    <w:rPr>
      <w:rFonts w:ascii="黑体" w:eastAsia="黑体" w:hAnsi="Times New Roman"/>
      <w:sz w:val="21"/>
    </w:rPr>
  </w:style>
  <w:style w:type="paragraph" w:customStyle="1" w:styleId="a8">
    <w:name w:val="标准文件_一级条标题"/>
    <w:basedOn w:val="a7"/>
    <w:next w:val="af4"/>
    <w:qFormat/>
    <w:rsid w:val="006A6C6E"/>
    <w:pPr>
      <w:numPr>
        <w:ilvl w:val="2"/>
      </w:numPr>
      <w:spacing w:beforeLines="50" w:afterLines="50"/>
      <w:outlineLvl w:val="1"/>
    </w:pPr>
  </w:style>
  <w:style w:type="paragraph" w:customStyle="1" w:styleId="a6">
    <w:name w:val="前言标题"/>
    <w:next w:val="ae"/>
    <w:qFormat/>
    <w:rsid w:val="006A6C6E"/>
    <w:pPr>
      <w:numPr>
        <w:numId w:val="4"/>
      </w:numPr>
      <w:shd w:val="clear" w:color="FFFFFF" w:fill="FFFFFF"/>
      <w:spacing w:before="540" w:after="600"/>
      <w:jc w:val="center"/>
      <w:outlineLvl w:val="0"/>
    </w:pPr>
    <w:rPr>
      <w:rFonts w:ascii="黑体" w:eastAsia="黑体" w:hAnsi="Times New Roman"/>
      <w:sz w:val="32"/>
    </w:rPr>
  </w:style>
  <w:style w:type="paragraph" w:customStyle="1" w:styleId="af8">
    <w:name w:val="标准文件_二级无标题"/>
    <w:basedOn w:val="a9"/>
    <w:qFormat/>
    <w:rsid w:val="006A6C6E"/>
    <w:pPr>
      <w:spacing w:beforeLines="0" w:afterLines="0"/>
      <w:outlineLvl w:val="9"/>
    </w:pPr>
    <w:rPr>
      <w:rFonts w:ascii="宋体" w:eastAsia="宋体"/>
    </w:rPr>
  </w:style>
  <w:style w:type="character" w:customStyle="1" w:styleId="Char3">
    <w:name w:val="段 Char"/>
    <w:link w:val="af9"/>
    <w:rsid w:val="00DA36F2"/>
    <w:rPr>
      <w:rFonts w:ascii="宋体"/>
      <w:sz w:val="21"/>
    </w:rPr>
  </w:style>
  <w:style w:type="paragraph" w:customStyle="1" w:styleId="af9">
    <w:name w:val="段"/>
    <w:link w:val="Char3"/>
    <w:qFormat/>
    <w:rsid w:val="00DA36F2"/>
    <w:pPr>
      <w:autoSpaceDE w:val="0"/>
      <w:autoSpaceDN w:val="0"/>
      <w:ind w:firstLineChars="200" w:firstLine="200"/>
      <w:jc w:val="both"/>
    </w:pPr>
    <w:rPr>
      <w:rFonts w:ascii="宋体"/>
      <w:sz w:val="21"/>
    </w:rPr>
  </w:style>
  <w:style w:type="paragraph" w:customStyle="1" w:styleId="a1">
    <w:name w:val="一级条标题"/>
    <w:next w:val="af9"/>
    <w:rsid w:val="000D7675"/>
    <w:pPr>
      <w:numPr>
        <w:ilvl w:val="1"/>
        <w:numId w:val="7"/>
      </w:numPr>
      <w:spacing w:beforeLines="50" w:afterLines="50"/>
      <w:outlineLvl w:val="2"/>
    </w:pPr>
    <w:rPr>
      <w:rFonts w:ascii="黑体" w:eastAsia="黑体" w:hAnsi="Times New Roman"/>
      <w:sz w:val="21"/>
      <w:szCs w:val="21"/>
    </w:rPr>
  </w:style>
  <w:style w:type="paragraph" w:customStyle="1" w:styleId="a0">
    <w:name w:val="章标题"/>
    <w:next w:val="af9"/>
    <w:rsid w:val="000D7675"/>
    <w:pPr>
      <w:numPr>
        <w:numId w:val="7"/>
      </w:numPr>
      <w:spacing w:beforeLines="100" w:afterLines="100"/>
      <w:jc w:val="both"/>
      <w:outlineLvl w:val="1"/>
    </w:pPr>
    <w:rPr>
      <w:rFonts w:ascii="黑体" w:eastAsia="黑体" w:hAnsi="Times New Roman"/>
      <w:sz w:val="21"/>
    </w:rPr>
  </w:style>
  <w:style w:type="paragraph" w:customStyle="1" w:styleId="a2">
    <w:name w:val="二级条标题"/>
    <w:basedOn w:val="a1"/>
    <w:next w:val="af9"/>
    <w:rsid w:val="000D7675"/>
    <w:pPr>
      <w:numPr>
        <w:ilvl w:val="2"/>
      </w:numPr>
      <w:spacing w:before="50" w:after="50"/>
      <w:outlineLvl w:val="3"/>
    </w:pPr>
  </w:style>
  <w:style w:type="paragraph" w:customStyle="1" w:styleId="a3">
    <w:name w:val="三级条标题"/>
    <w:basedOn w:val="a2"/>
    <w:next w:val="af9"/>
    <w:rsid w:val="000D7675"/>
    <w:pPr>
      <w:numPr>
        <w:ilvl w:val="3"/>
      </w:numPr>
      <w:outlineLvl w:val="4"/>
    </w:pPr>
  </w:style>
  <w:style w:type="paragraph" w:customStyle="1" w:styleId="a4">
    <w:name w:val="四级条标题"/>
    <w:basedOn w:val="a3"/>
    <w:next w:val="af9"/>
    <w:rsid w:val="000D7675"/>
    <w:pPr>
      <w:numPr>
        <w:ilvl w:val="4"/>
      </w:numPr>
      <w:outlineLvl w:val="5"/>
    </w:pPr>
  </w:style>
  <w:style w:type="paragraph" w:customStyle="1" w:styleId="a5">
    <w:name w:val="五级条标题"/>
    <w:basedOn w:val="a4"/>
    <w:next w:val="af9"/>
    <w:rsid w:val="000D7675"/>
    <w:pPr>
      <w:numPr>
        <w:ilvl w:val="5"/>
      </w:numPr>
      <w:outlineLvl w:val="6"/>
    </w:pPr>
  </w:style>
  <w:style w:type="paragraph" w:customStyle="1" w:styleId="a">
    <w:name w:val="标准文件_术语条一"/>
    <w:basedOn w:val="ae"/>
    <w:next w:val="af4"/>
    <w:qFormat/>
    <w:rsid w:val="001A7A69"/>
    <w:pPr>
      <w:widowControl/>
      <w:numPr>
        <w:ilvl w:val="2"/>
        <w:numId w:val="2"/>
      </w:numPr>
    </w:pPr>
    <w:rPr>
      <w:rFonts w:ascii="宋体"/>
      <w:kern w:val="0"/>
      <w:szCs w:val="20"/>
    </w:rPr>
  </w:style>
  <w:style w:type="paragraph" w:customStyle="1" w:styleId="1">
    <w:name w:val="正文1"/>
    <w:qFormat/>
    <w:rsid w:val="001A7A69"/>
    <w:pPr>
      <w:jc w:val="both"/>
    </w:pPr>
    <w:rPr>
      <w:rFonts w:ascii="Times New Roman" w:hAnsi="Times New Roman"/>
      <w:kern w:val="2"/>
      <w:sz w:val="21"/>
      <w:szCs w:val="21"/>
    </w:rPr>
  </w:style>
  <w:style w:type="character" w:styleId="afa">
    <w:name w:val="Hyperlink"/>
    <w:basedOn w:val="af"/>
    <w:uiPriority w:val="99"/>
    <w:unhideWhenUsed/>
    <w:rsid w:val="00FA77B1"/>
    <w:rPr>
      <w:color w:val="0000FF"/>
      <w:u w:val="single"/>
    </w:rPr>
  </w:style>
  <w:style w:type="paragraph" w:styleId="HTML">
    <w:name w:val="HTML Preformatted"/>
    <w:basedOn w:val="ae"/>
    <w:link w:val="HTMLChar"/>
    <w:uiPriority w:val="99"/>
    <w:unhideWhenUsed/>
    <w:rsid w:val="00965A5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f"/>
    <w:link w:val="HTML"/>
    <w:uiPriority w:val="99"/>
    <w:rsid w:val="00965A51"/>
    <w:rPr>
      <w:rFonts w:ascii="宋体" w:hAnsi="宋体" w:cs="宋体"/>
      <w:sz w:val="24"/>
      <w:szCs w:val="24"/>
    </w:rPr>
  </w:style>
  <w:style w:type="paragraph" w:styleId="afb">
    <w:name w:val="Normal (Web)"/>
    <w:basedOn w:val="ae"/>
    <w:rsid w:val="00144B44"/>
    <w:pPr>
      <w:spacing w:before="100" w:beforeAutospacing="1" w:after="100" w:afterAutospacing="1"/>
      <w:jc w:val="left"/>
    </w:pPr>
    <w:rPr>
      <w:kern w:val="0"/>
      <w:sz w:val="24"/>
    </w:rPr>
  </w:style>
  <w:style w:type="paragraph" w:customStyle="1" w:styleId="ad">
    <w:name w:val="标准文件_注："/>
    <w:next w:val="af4"/>
    <w:rsid w:val="00E95A39"/>
    <w:pPr>
      <w:widowControl w:val="0"/>
      <w:numPr>
        <w:numId w:val="8"/>
      </w:numPr>
      <w:autoSpaceDE w:val="0"/>
      <w:autoSpaceDN w:val="0"/>
      <w:jc w:val="both"/>
    </w:pPr>
    <w:rPr>
      <w:rFonts w:ascii="宋体" w:hAnsi="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5241216">
      <w:bodyDiv w:val="1"/>
      <w:marLeft w:val="0"/>
      <w:marRight w:val="0"/>
      <w:marTop w:val="0"/>
      <w:marBottom w:val="0"/>
      <w:divBdr>
        <w:top w:val="none" w:sz="0" w:space="0" w:color="auto"/>
        <w:left w:val="none" w:sz="0" w:space="0" w:color="auto"/>
        <w:bottom w:val="none" w:sz="0" w:space="0" w:color="auto"/>
        <w:right w:val="none" w:sz="0" w:space="0" w:color="auto"/>
      </w:divBdr>
      <w:divsChild>
        <w:div w:id="1416628602">
          <w:marLeft w:val="0"/>
          <w:marRight w:val="0"/>
          <w:marTop w:val="0"/>
          <w:marBottom w:val="0"/>
          <w:divBdr>
            <w:top w:val="none" w:sz="0" w:space="0" w:color="auto"/>
            <w:left w:val="none" w:sz="0" w:space="0" w:color="auto"/>
            <w:bottom w:val="none" w:sz="0" w:space="0" w:color="auto"/>
            <w:right w:val="none" w:sz="0" w:space="0" w:color="auto"/>
          </w:divBdr>
          <w:divsChild>
            <w:div w:id="186489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9688354">
      <w:bodyDiv w:val="1"/>
      <w:marLeft w:val="0"/>
      <w:marRight w:val="0"/>
      <w:marTop w:val="0"/>
      <w:marBottom w:val="0"/>
      <w:divBdr>
        <w:top w:val="none" w:sz="0" w:space="0" w:color="auto"/>
        <w:left w:val="none" w:sz="0" w:space="0" w:color="auto"/>
        <w:bottom w:val="none" w:sz="0" w:space="0" w:color="auto"/>
        <w:right w:val="none" w:sz="0" w:space="0" w:color="auto"/>
      </w:divBdr>
    </w:div>
    <w:div w:id="1055929711">
      <w:bodyDiv w:val="1"/>
      <w:marLeft w:val="0"/>
      <w:marRight w:val="0"/>
      <w:marTop w:val="0"/>
      <w:marBottom w:val="0"/>
      <w:divBdr>
        <w:top w:val="none" w:sz="0" w:space="0" w:color="auto"/>
        <w:left w:val="none" w:sz="0" w:space="0" w:color="auto"/>
        <w:bottom w:val="none" w:sz="0" w:space="0" w:color="auto"/>
        <w:right w:val="none" w:sz="0" w:space="0" w:color="auto"/>
      </w:divBdr>
      <w:divsChild>
        <w:div w:id="710761577">
          <w:marLeft w:val="0"/>
          <w:marRight w:val="0"/>
          <w:marTop w:val="0"/>
          <w:marBottom w:val="0"/>
          <w:divBdr>
            <w:top w:val="none" w:sz="0" w:space="0" w:color="auto"/>
            <w:left w:val="none" w:sz="0" w:space="0" w:color="auto"/>
            <w:bottom w:val="none" w:sz="0" w:space="0" w:color="auto"/>
            <w:right w:val="none" w:sz="0" w:space="0" w:color="auto"/>
          </w:divBdr>
          <w:divsChild>
            <w:div w:id="181367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1358001">
      <w:bodyDiv w:val="1"/>
      <w:marLeft w:val="0"/>
      <w:marRight w:val="0"/>
      <w:marTop w:val="0"/>
      <w:marBottom w:val="0"/>
      <w:divBdr>
        <w:top w:val="none" w:sz="0" w:space="0" w:color="auto"/>
        <w:left w:val="none" w:sz="0" w:space="0" w:color="auto"/>
        <w:bottom w:val="none" w:sz="0" w:space="0" w:color="auto"/>
        <w:right w:val="none" w:sz="0" w:space="0" w:color="auto"/>
      </w:divBdr>
    </w:div>
    <w:div w:id="1355304922">
      <w:bodyDiv w:val="1"/>
      <w:marLeft w:val="0"/>
      <w:marRight w:val="0"/>
      <w:marTop w:val="0"/>
      <w:marBottom w:val="0"/>
      <w:divBdr>
        <w:top w:val="none" w:sz="0" w:space="0" w:color="auto"/>
        <w:left w:val="none" w:sz="0" w:space="0" w:color="auto"/>
        <w:bottom w:val="none" w:sz="0" w:space="0" w:color="auto"/>
        <w:right w:val="none" w:sz="0" w:space="0" w:color="auto"/>
      </w:divBdr>
      <w:divsChild>
        <w:div w:id="592056306">
          <w:marLeft w:val="0"/>
          <w:marRight w:val="0"/>
          <w:marTop w:val="0"/>
          <w:marBottom w:val="0"/>
          <w:divBdr>
            <w:top w:val="none" w:sz="0" w:space="0" w:color="auto"/>
            <w:left w:val="none" w:sz="0" w:space="0" w:color="auto"/>
            <w:bottom w:val="none" w:sz="0" w:space="0" w:color="auto"/>
            <w:right w:val="none" w:sz="0" w:space="0" w:color="auto"/>
          </w:divBdr>
          <w:divsChild>
            <w:div w:id="956639526">
              <w:marLeft w:val="0"/>
              <w:marRight w:val="0"/>
              <w:marTop w:val="0"/>
              <w:marBottom w:val="0"/>
              <w:divBdr>
                <w:top w:val="none" w:sz="0" w:space="0" w:color="auto"/>
                <w:left w:val="none" w:sz="0" w:space="0" w:color="auto"/>
                <w:bottom w:val="none" w:sz="0" w:space="0" w:color="auto"/>
                <w:right w:val="none" w:sz="0" w:space="0" w:color="auto"/>
              </w:divBdr>
              <w:divsChild>
                <w:div w:id="47843443">
                  <w:marLeft w:val="0"/>
                  <w:marRight w:val="0"/>
                  <w:marTop w:val="0"/>
                  <w:marBottom w:val="0"/>
                  <w:divBdr>
                    <w:top w:val="none" w:sz="0" w:space="0" w:color="auto"/>
                    <w:left w:val="none" w:sz="0" w:space="0" w:color="auto"/>
                    <w:bottom w:val="none" w:sz="0" w:space="0" w:color="auto"/>
                    <w:right w:val="none" w:sz="0" w:space="0" w:color="auto"/>
                  </w:divBdr>
                  <w:divsChild>
                    <w:div w:id="18439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691645">
      <w:bodyDiv w:val="1"/>
      <w:marLeft w:val="0"/>
      <w:marRight w:val="0"/>
      <w:marTop w:val="0"/>
      <w:marBottom w:val="0"/>
      <w:divBdr>
        <w:top w:val="none" w:sz="0" w:space="0" w:color="auto"/>
        <w:left w:val="none" w:sz="0" w:space="0" w:color="auto"/>
        <w:bottom w:val="none" w:sz="0" w:space="0" w:color="auto"/>
        <w:right w:val="none" w:sz="0" w:space="0" w:color="auto"/>
      </w:divBdr>
    </w:div>
    <w:div w:id="18689867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33"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380D0A-C632-4D3B-A520-75DBB5C54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706</TotalTime>
  <Pages>12</Pages>
  <Words>881</Words>
  <Characters>5028</Characters>
  <Application>Microsoft Office Word</Application>
  <DocSecurity>0</DocSecurity>
  <Lines>41</Lines>
  <Paragraphs>11</Paragraphs>
  <ScaleCrop>false</ScaleCrop>
  <Company/>
  <LinksUpToDate>false</LinksUpToDate>
  <CharactersWithSpaces>5898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298</cp:revision>
  <dcterms:created xsi:type="dcterms:W3CDTF">2020-12-08T06:37:00Z</dcterms:created>
  <dcterms:modified xsi:type="dcterms:W3CDTF">2022-02-24T03:08:00Z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